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E8B19" w14:textId="77777777" w:rsidR="004506CA" w:rsidRDefault="004506CA" w:rsidP="004506CA">
      <w:pPr>
        <w:pStyle w:val="BodyText"/>
        <w:jc w:val="center"/>
        <w:rPr>
          <w:b/>
        </w:rPr>
      </w:pPr>
      <w:r>
        <w:rPr>
          <w:b/>
        </w:rPr>
        <w:t>WELLBEING AND WELLNESS</w:t>
      </w:r>
    </w:p>
    <w:p w14:paraId="58EB3092" w14:textId="77777777" w:rsidR="00F11214" w:rsidRDefault="00D55B23" w:rsidP="00D55B23">
      <w:pPr>
        <w:pStyle w:val="BodyText"/>
        <w:jc w:val="center"/>
        <w:rPr>
          <w:b/>
        </w:rPr>
      </w:pPr>
      <w:r>
        <w:rPr>
          <w:b/>
        </w:rPr>
        <w:t>PSY 638</w:t>
      </w:r>
    </w:p>
    <w:p w14:paraId="51B33FDB" w14:textId="77777777" w:rsidR="007D084E" w:rsidRPr="00D55B23" w:rsidRDefault="007D084E" w:rsidP="00D55B23">
      <w:pPr>
        <w:pStyle w:val="BodyText"/>
        <w:jc w:val="center"/>
        <w:rPr>
          <w:b/>
        </w:rPr>
      </w:pPr>
      <w:r>
        <w:rPr>
          <w:b/>
        </w:rPr>
        <w:t>1811 60315</w:t>
      </w:r>
    </w:p>
    <w:p w14:paraId="64A5A732" w14:textId="77777777" w:rsidR="00F11214" w:rsidRDefault="00F11214" w:rsidP="00825070">
      <w:pPr>
        <w:rPr>
          <w:b/>
          <w:bCs/>
          <w:lang w:bidi="ar-SA"/>
        </w:rPr>
      </w:pPr>
      <w:r>
        <w:rPr>
          <w:b/>
          <w:bCs/>
          <w:lang w:bidi="ar-SA"/>
        </w:rPr>
        <w:t>Meeting Times:</w:t>
      </w:r>
      <w:r>
        <w:rPr>
          <w:lang w:bidi="ar-SA"/>
        </w:rPr>
        <w:t xml:space="preserve"> Monday / Wednesday 5:30 pm – 10:00 pm</w:t>
      </w:r>
    </w:p>
    <w:p w14:paraId="420C25EB" w14:textId="77777777" w:rsidR="00F11214" w:rsidRDefault="00F11214" w:rsidP="00825070">
      <w:pPr>
        <w:rPr>
          <w:b/>
          <w:bCs/>
          <w:lang w:bidi="ar-SA"/>
        </w:rPr>
      </w:pPr>
      <w:r>
        <w:rPr>
          <w:b/>
          <w:bCs/>
          <w:lang w:bidi="ar-SA"/>
        </w:rPr>
        <w:t>Instructor:</w:t>
      </w:r>
      <w:r w:rsidR="00D24FDA">
        <w:rPr>
          <w:lang w:bidi="ar-SA"/>
        </w:rPr>
        <w:t xml:space="preserve"> Caroline Paltin </w:t>
      </w:r>
      <w:r>
        <w:rPr>
          <w:lang w:bidi="ar-SA"/>
        </w:rPr>
        <w:t xml:space="preserve">PhD </w:t>
      </w:r>
      <w:r w:rsidR="00B05204">
        <w:rPr>
          <w:lang w:bidi="ar-SA"/>
        </w:rPr>
        <w:t xml:space="preserve">– Clinical Psychologist </w:t>
      </w:r>
      <w:r w:rsidR="00D24FDA">
        <w:rPr>
          <w:lang w:bidi="ar-SA"/>
        </w:rPr>
        <w:t>–</w:t>
      </w:r>
      <w:r w:rsidR="00B05204">
        <w:rPr>
          <w:lang w:bidi="ar-SA"/>
        </w:rPr>
        <w:t xml:space="preserve"> </w:t>
      </w:r>
      <w:r w:rsidR="00D24FDA">
        <w:rPr>
          <w:lang w:bidi="ar-SA"/>
        </w:rPr>
        <w:t>Assistant Professor, Regional Director of Academics College of Letters and Sciences, Department of Psychology, NU Costa Mesa</w:t>
      </w:r>
    </w:p>
    <w:p w14:paraId="671792C4" w14:textId="77777777" w:rsidR="00F11214" w:rsidRDefault="00F11214" w:rsidP="00825070">
      <w:pPr>
        <w:rPr>
          <w:b/>
          <w:bCs/>
          <w:lang w:bidi="ar-SA"/>
        </w:rPr>
      </w:pPr>
      <w:r>
        <w:rPr>
          <w:b/>
          <w:bCs/>
          <w:lang w:bidi="ar-SA"/>
        </w:rPr>
        <w:t>Email:</w:t>
      </w:r>
      <w:r w:rsidR="00D24FDA">
        <w:rPr>
          <w:lang w:bidi="ar-SA"/>
        </w:rPr>
        <w:t xml:space="preserve"> cpaltin@nu.edu</w:t>
      </w:r>
    </w:p>
    <w:p w14:paraId="0E6666B6" w14:textId="77777777" w:rsidR="00F11214" w:rsidRDefault="00F11214" w:rsidP="00825070">
      <w:pPr>
        <w:rPr>
          <w:b/>
          <w:bCs/>
          <w:lang w:bidi="ar-SA"/>
        </w:rPr>
      </w:pPr>
      <w:r>
        <w:rPr>
          <w:b/>
          <w:bCs/>
          <w:lang w:bidi="ar-SA"/>
        </w:rPr>
        <w:t>Office Hours:</w:t>
      </w:r>
      <w:r w:rsidR="00D24FDA">
        <w:rPr>
          <w:lang w:bidi="ar-SA"/>
        </w:rPr>
        <w:t xml:space="preserve"> by appointment</w:t>
      </w:r>
    </w:p>
    <w:p w14:paraId="097F111D" w14:textId="77777777" w:rsidR="00F11214" w:rsidRDefault="00F11214" w:rsidP="00825070">
      <w:pPr>
        <w:rPr>
          <w:lang w:bidi="ar-SA"/>
        </w:rPr>
      </w:pPr>
      <w:r>
        <w:rPr>
          <w:b/>
          <w:bCs/>
          <w:lang w:bidi="ar-SA"/>
        </w:rPr>
        <w:t>Phone:</w:t>
      </w:r>
      <w:r w:rsidR="00D24FDA">
        <w:rPr>
          <w:lang w:bidi="ar-SA"/>
        </w:rPr>
        <w:t xml:space="preserve">  714-429-5133</w:t>
      </w:r>
      <w:r>
        <w:rPr>
          <w:lang w:bidi="ar-SA"/>
        </w:rPr>
        <w:t xml:space="preserve"> Voicemail and text.</w:t>
      </w:r>
    </w:p>
    <w:p w14:paraId="6AC03377" w14:textId="77777777" w:rsidR="0001626D" w:rsidRDefault="0001626D" w:rsidP="00825070">
      <w:pPr>
        <w:rPr>
          <w:lang w:bidi="ar-SA"/>
        </w:rPr>
      </w:pPr>
    </w:p>
    <w:p w14:paraId="6A834354" w14:textId="77777777" w:rsidR="00334B96" w:rsidRDefault="0001626D" w:rsidP="00825070">
      <w:pPr>
        <w:ind w:left="1440" w:hanging="1440"/>
        <w:rPr>
          <w:b/>
          <w:bCs/>
          <w:lang w:bidi="ar-SA"/>
        </w:rPr>
      </w:pPr>
      <w:r>
        <w:rPr>
          <w:b/>
          <w:bCs/>
          <w:u w:val="single"/>
          <w:lang w:bidi="ar-SA"/>
        </w:rPr>
        <w:t>Class Dates:</w:t>
      </w:r>
      <w:r>
        <w:rPr>
          <w:b/>
          <w:bCs/>
          <w:lang w:bidi="ar-SA"/>
        </w:rPr>
        <w:t xml:space="preserve"> Mo</w:t>
      </w:r>
      <w:r w:rsidR="005E370F">
        <w:rPr>
          <w:b/>
          <w:bCs/>
          <w:lang w:bidi="ar-SA"/>
        </w:rPr>
        <w:t>nday</w:t>
      </w:r>
      <w:r w:rsidR="00334B96">
        <w:rPr>
          <w:b/>
          <w:bCs/>
          <w:lang w:bidi="ar-SA"/>
        </w:rPr>
        <w:t>s</w:t>
      </w:r>
      <w:r w:rsidR="005E370F">
        <w:rPr>
          <w:b/>
          <w:bCs/>
          <w:lang w:bidi="ar-SA"/>
        </w:rPr>
        <w:t>-Wednesday</w:t>
      </w:r>
      <w:r w:rsidR="00334B96">
        <w:rPr>
          <w:b/>
          <w:bCs/>
          <w:lang w:bidi="ar-SA"/>
        </w:rPr>
        <w:t>s:</w:t>
      </w:r>
      <w:r w:rsidR="005E370F">
        <w:rPr>
          <w:b/>
          <w:bCs/>
          <w:lang w:bidi="ar-SA"/>
        </w:rPr>
        <w:t xml:space="preserve"> 5:30-10:00 P.M. </w:t>
      </w:r>
    </w:p>
    <w:p w14:paraId="48BAEB52" w14:textId="77777777" w:rsidR="0001626D" w:rsidRDefault="00334B96" w:rsidP="00825070">
      <w:pPr>
        <w:ind w:left="1440" w:hanging="1440"/>
        <w:rPr>
          <w:lang w:bidi="ar-SA"/>
        </w:rPr>
      </w:pPr>
      <w:r>
        <w:rPr>
          <w:b/>
          <w:bCs/>
          <w:u w:val="single"/>
          <w:lang w:bidi="ar-SA"/>
        </w:rPr>
        <w:t>Dates:</w:t>
      </w:r>
      <w:r>
        <w:rPr>
          <w:b/>
          <w:bCs/>
          <w:lang w:bidi="ar-SA"/>
        </w:rPr>
        <w:t xml:space="preserve"> </w:t>
      </w:r>
      <w:r w:rsidR="007D084E">
        <w:rPr>
          <w:b/>
          <w:bCs/>
          <w:lang w:bidi="ar-SA"/>
        </w:rPr>
        <w:t>10/30, 11</w:t>
      </w:r>
      <w:r w:rsidR="005E370F">
        <w:rPr>
          <w:b/>
          <w:bCs/>
          <w:lang w:bidi="ar-SA"/>
        </w:rPr>
        <w:t>/</w:t>
      </w:r>
      <w:r w:rsidR="007D084E">
        <w:rPr>
          <w:b/>
          <w:bCs/>
          <w:lang w:bidi="ar-SA"/>
        </w:rPr>
        <w:t>01, 11/06, 11/08, 11/13, 11/15</w:t>
      </w:r>
      <w:r w:rsidR="004053EA">
        <w:rPr>
          <w:b/>
          <w:bCs/>
          <w:lang w:bidi="ar-SA"/>
        </w:rPr>
        <w:t xml:space="preserve">, </w:t>
      </w:r>
      <w:r w:rsidR="007D084E">
        <w:rPr>
          <w:b/>
          <w:bCs/>
          <w:lang w:bidi="ar-SA"/>
        </w:rPr>
        <w:t xml:space="preserve">11/20, 11/22, AND </w:t>
      </w:r>
      <w:proofErr w:type="gramStart"/>
      <w:r w:rsidR="007D084E">
        <w:rPr>
          <w:b/>
          <w:bCs/>
          <w:lang w:bidi="ar-SA"/>
        </w:rPr>
        <w:t>Saturday ,</w:t>
      </w:r>
      <w:proofErr w:type="gramEnd"/>
      <w:r w:rsidR="007D084E">
        <w:rPr>
          <w:b/>
          <w:bCs/>
          <w:lang w:bidi="ar-SA"/>
        </w:rPr>
        <w:t xml:space="preserve"> 11/24</w:t>
      </w:r>
    </w:p>
    <w:p w14:paraId="45E281A7" w14:textId="77777777" w:rsidR="004506CA" w:rsidRPr="00097CFF" w:rsidRDefault="004506CA" w:rsidP="00097CFF">
      <w:pPr>
        <w:pStyle w:val="BodyText"/>
        <w:rPr>
          <w:b/>
        </w:rPr>
      </w:pPr>
    </w:p>
    <w:p w14:paraId="1D94CDD8" w14:textId="77777777" w:rsidR="004506CA" w:rsidRDefault="004506CA" w:rsidP="004506CA">
      <w:pPr>
        <w:pStyle w:val="BodyText"/>
        <w:rPr>
          <w:rFonts w:ascii="OpenSans" w:hAnsi="OpenSans" w:hint="eastAsia"/>
          <w:color w:val="333333"/>
          <w:sz w:val="21"/>
        </w:rPr>
      </w:pPr>
      <w:r>
        <w:rPr>
          <w:b/>
        </w:rPr>
        <w:t>COURSE DESCRIPTION</w:t>
      </w:r>
    </w:p>
    <w:p w14:paraId="70A999B4" w14:textId="77777777" w:rsidR="004506CA" w:rsidRDefault="00334B96" w:rsidP="00A648D3">
      <w:pPr>
        <w:pStyle w:val="BodyText"/>
        <w:keepNext/>
        <w:widowControl/>
        <w:spacing w:after="0" w:line="360" w:lineRule="auto"/>
        <w:rPr>
          <w:color w:val="333333"/>
          <w:sz w:val="22"/>
          <w:szCs w:val="22"/>
        </w:rPr>
      </w:pPr>
      <w:r w:rsidRPr="00334B96">
        <w:rPr>
          <w:color w:val="333333"/>
          <w:sz w:val="22"/>
          <w:szCs w:val="22"/>
        </w:rPr>
        <w:t>Overview of</w:t>
      </w:r>
      <w:r w:rsidR="004506CA" w:rsidRPr="00334B96">
        <w:rPr>
          <w:color w:val="333333"/>
          <w:sz w:val="22"/>
          <w:szCs w:val="22"/>
        </w:rPr>
        <w:t xml:space="preserve"> contemporary concepts and practices related to psychological w</w:t>
      </w:r>
      <w:r w:rsidRPr="00334B96">
        <w:rPr>
          <w:color w:val="333333"/>
          <w:sz w:val="22"/>
          <w:szCs w:val="22"/>
        </w:rPr>
        <w:t xml:space="preserve">ellbeing and wellness.  Emphasis </w:t>
      </w:r>
      <w:r w:rsidR="004506CA" w:rsidRPr="00334B96">
        <w:rPr>
          <w:color w:val="333333"/>
          <w:sz w:val="22"/>
          <w:szCs w:val="22"/>
        </w:rPr>
        <w:t>on examination of, and coping with, stressors that affect psychotherapists as well as integration of wellbeing and wellness models into psychotherapy.</w:t>
      </w:r>
    </w:p>
    <w:p w14:paraId="357A7E1C" w14:textId="77777777" w:rsidR="00142294" w:rsidRPr="00334B96" w:rsidRDefault="00142294" w:rsidP="00A648D3">
      <w:pPr>
        <w:pStyle w:val="BodyText"/>
        <w:keepNext/>
        <w:widowControl/>
        <w:spacing w:after="0" w:line="360" w:lineRule="auto"/>
        <w:rPr>
          <w:b/>
          <w:sz w:val="22"/>
          <w:szCs w:val="22"/>
        </w:rPr>
      </w:pPr>
    </w:p>
    <w:p w14:paraId="3744CB6B" w14:textId="77777777" w:rsidR="004506CA" w:rsidRDefault="004506CA" w:rsidP="004506CA">
      <w:pPr>
        <w:pStyle w:val="BodyText"/>
        <w:rPr>
          <w:rFonts w:ascii="inherit" w:hAnsi="inherit" w:hint="eastAsia"/>
          <w:color w:val="333333"/>
          <w:sz w:val="21"/>
        </w:rPr>
      </w:pPr>
      <w:r>
        <w:rPr>
          <w:b/>
        </w:rPr>
        <w:t>OBJECTIVES AND LEARNING OUTCOMES</w:t>
      </w:r>
    </w:p>
    <w:p w14:paraId="653C9A24" w14:textId="77777777" w:rsidR="004506CA" w:rsidRPr="00334B96" w:rsidRDefault="004506CA" w:rsidP="00B77875">
      <w:pPr>
        <w:pStyle w:val="BodyText"/>
        <w:numPr>
          <w:ilvl w:val="0"/>
          <w:numId w:val="16"/>
        </w:numPr>
        <w:rPr>
          <w:color w:val="333333"/>
          <w:sz w:val="22"/>
          <w:szCs w:val="22"/>
        </w:rPr>
      </w:pPr>
      <w:r w:rsidRPr="00334B96">
        <w:rPr>
          <w:color w:val="333333"/>
          <w:sz w:val="22"/>
          <w:szCs w:val="22"/>
        </w:rPr>
        <w:t>Compare and contrast different contemporary concepts of wellbeing and wellness.</w:t>
      </w:r>
    </w:p>
    <w:p w14:paraId="60F241D9" w14:textId="77777777" w:rsidR="004506CA" w:rsidRPr="00334B96" w:rsidRDefault="00334B96" w:rsidP="00B77875">
      <w:pPr>
        <w:pStyle w:val="BodyText"/>
        <w:numPr>
          <w:ilvl w:val="0"/>
          <w:numId w:val="16"/>
        </w:numPr>
        <w:rPr>
          <w:color w:val="333333"/>
          <w:sz w:val="22"/>
          <w:szCs w:val="22"/>
        </w:rPr>
      </w:pPr>
      <w:r w:rsidRPr="00334B96">
        <w:rPr>
          <w:color w:val="333333"/>
          <w:sz w:val="22"/>
          <w:szCs w:val="22"/>
        </w:rPr>
        <w:t xml:space="preserve">Develop a </w:t>
      </w:r>
      <w:r w:rsidR="004506CA" w:rsidRPr="00334B96">
        <w:rPr>
          <w:color w:val="333333"/>
          <w:sz w:val="22"/>
          <w:szCs w:val="22"/>
        </w:rPr>
        <w:t>resource document that provides information, resources, or training relevant to improving wellbeing and wellness through lifestyle changes, self-help activities, and psychotherapy.</w:t>
      </w:r>
    </w:p>
    <w:p w14:paraId="48D51BD1" w14:textId="77777777" w:rsidR="004506CA" w:rsidRPr="00334B96" w:rsidRDefault="004506CA" w:rsidP="00B77875">
      <w:pPr>
        <w:pStyle w:val="BodyText"/>
        <w:numPr>
          <w:ilvl w:val="0"/>
          <w:numId w:val="16"/>
        </w:numPr>
        <w:rPr>
          <w:color w:val="333333"/>
          <w:sz w:val="22"/>
          <w:szCs w:val="22"/>
        </w:rPr>
      </w:pPr>
      <w:r w:rsidRPr="00334B96">
        <w:rPr>
          <w:color w:val="333333"/>
          <w:sz w:val="22"/>
          <w:szCs w:val="22"/>
        </w:rPr>
        <w:t>Illustrate ways in which client wellbeing and wellness approaches can be integrated into</w:t>
      </w:r>
      <w:r w:rsidR="00B77875" w:rsidRPr="00334B96">
        <w:rPr>
          <w:color w:val="333333"/>
          <w:sz w:val="22"/>
          <w:szCs w:val="22"/>
        </w:rPr>
        <w:t xml:space="preserve"> the practice of psychotherapy in at least two different settings such as individual private practice, public and private mental health agencies, hospital settings, or the workplace.</w:t>
      </w:r>
    </w:p>
    <w:p w14:paraId="3298EFAD" w14:textId="77777777" w:rsidR="00B77875" w:rsidRPr="00334B96" w:rsidRDefault="00B77875" w:rsidP="00B77875">
      <w:pPr>
        <w:pStyle w:val="BodyText"/>
        <w:numPr>
          <w:ilvl w:val="0"/>
          <w:numId w:val="16"/>
        </w:numPr>
        <w:rPr>
          <w:color w:val="333333"/>
          <w:sz w:val="22"/>
          <w:szCs w:val="22"/>
        </w:rPr>
      </w:pPr>
      <w:r w:rsidRPr="00334B96">
        <w:rPr>
          <w:color w:val="333333"/>
          <w:sz w:val="22"/>
          <w:szCs w:val="22"/>
        </w:rPr>
        <w:t>Describe and evaluate various physical and mental health professions that incorporate wellness or wellbeing concepts into their treatment approaches.</w:t>
      </w:r>
    </w:p>
    <w:p w14:paraId="302F9604" w14:textId="77777777" w:rsidR="00B77875" w:rsidRPr="00334B96" w:rsidRDefault="00B77875" w:rsidP="00B77875">
      <w:pPr>
        <w:pStyle w:val="BodyText"/>
        <w:numPr>
          <w:ilvl w:val="0"/>
          <w:numId w:val="16"/>
        </w:numPr>
        <w:rPr>
          <w:color w:val="333333"/>
          <w:sz w:val="22"/>
          <w:szCs w:val="22"/>
        </w:rPr>
      </w:pPr>
      <w:r w:rsidRPr="00334B96">
        <w:rPr>
          <w:color w:val="333333"/>
          <w:sz w:val="22"/>
          <w:szCs w:val="22"/>
        </w:rPr>
        <w:t>Examine specific approaches to minimizing or coping with stressors and stress symptoms to psychotherapists.</w:t>
      </w:r>
    </w:p>
    <w:p w14:paraId="2C9AECF3" w14:textId="77777777" w:rsidR="00B77875" w:rsidRPr="00334B96" w:rsidRDefault="00B77875" w:rsidP="00B77875">
      <w:pPr>
        <w:pStyle w:val="BodyText"/>
        <w:numPr>
          <w:ilvl w:val="0"/>
          <w:numId w:val="16"/>
        </w:numPr>
        <w:rPr>
          <w:color w:val="333333"/>
          <w:sz w:val="22"/>
          <w:szCs w:val="22"/>
        </w:rPr>
      </w:pPr>
      <w:r w:rsidRPr="00334B96">
        <w:rPr>
          <w:color w:val="333333"/>
          <w:sz w:val="22"/>
          <w:szCs w:val="22"/>
        </w:rPr>
        <w:t>Formulate a personal wellbeing/wellness plan that could be implemented in a clinical mental health internship.</w:t>
      </w:r>
    </w:p>
    <w:p w14:paraId="4E80E36B" w14:textId="77777777" w:rsidR="004506CA" w:rsidRDefault="004506CA" w:rsidP="004506CA">
      <w:pPr>
        <w:pStyle w:val="BodyText"/>
        <w:rPr>
          <w:b/>
        </w:rPr>
      </w:pPr>
    </w:p>
    <w:p w14:paraId="41A1621A" w14:textId="77777777" w:rsidR="004506CA" w:rsidRDefault="004506CA" w:rsidP="004506CA">
      <w:pPr>
        <w:pStyle w:val="BodyText"/>
        <w:tabs>
          <w:tab w:val="left" w:pos="7545"/>
        </w:tabs>
      </w:pPr>
      <w:r>
        <w:rPr>
          <w:b/>
        </w:rPr>
        <w:t>REQUIRED TEXT</w:t>
      </w:r>
      <w:r>
        <w:rPr>
          <w:b/>
        </w:rPr>
        <w:tab/>
      </w:r>
    </w:p>
    <w:p w14:paraId="673D5E4D" w14:textId="77777777" w:rsidR="00B77875" w:rsidRPr="00334B96" w:rsidRDefault="00B77875" w:rsidP="00B77875">
      <w:pPr>
        <w:shd w:val="clear" w:color="auto" w:fill="FFFFFF"/>
        <w:ind w:left="720"/>
        <w:rPr>
          <w:rFonts w:eastAsia="Times New Roman"/>
          <w:color w:val="000000"/>
          <w:kern w:val="0"/>
          <w:lang w:eastAsia="en-US" w:bidi="ar-SA"/>
        </w:rPr>
      </w:pPr>
      <w:r w:rsidRPr="00334B96">
        <w:rPr>
          <w:rFonts w:eastAsia="Times New Roman"/>
          <w:color w:val="000000"/>
          <w:kern w:val="0"/>
          <w:lang w:eastAsia="en-US" w:bidi="ar-SA"/>
        </w:rPr>
        <w:t>Norcross, J.C., &amp; Guy, J. D. Jr. (2007). </w:t>
      </w:r>
      <w:r w:rsidRPr="00334B96">
        <w:rPr>
          <w:rFonts w:eastAsia="Times New Roman"/>
          <w:i/>
          <w:iCs/>
          <w:color w:val="000000"/>
          <w:kern w:val="0"/>
          <w:lang w:eastAsia="en-US" w:bidi="ar-SA"/>
        </w:rPr>
        <w:t>Leaving it at the office: A guide to psychotherapist self-care.  </w:t>
      </w:r>
      <w:r w:rsidRPr="00334B96">
        <w:rPr>
          <w:rFonts w:eastAsia="Times New Roman"/>
          <w:color w:val="000000"/>
          <w:kern w:val="0"/>
          <w:lang w:eastAsia="en-US" w:bidi="ar-SA"/>
        </w:rPr>
        <w:t>New York, NY: Guilford Press.  </w:t>
      </w:r>
    </w:p>
    <w:p w14:paraId="3857AE87" w14:textId="77777777" w:rsidR="00E54AC6" w:rsidRPr="00334B96" w:rsidRDefault="00E54AC6" w:rsidP="00B77875">
      <w:pPr>
        <w:shd w:val="clear" w:color="auto" w:fill="FFFFFF"/>
        <w:ind w:left="720"/>
        <w:rPr>
          <w:rFonts w:eastAsia="Times New Roman"/>
          <w:color w:val="000000"/>
          <w:kern w:val="0"/>
          <w:lang w:eastAsia="en-US" w:bidi="ar-SA"/>
        </w:rPr>
      </w:pPr>
    </w:p>
    <w:p w14:paraId="16CF42DE" w14:textId="77777777" w:rsidR="00CC3E58" w:rsidRDefault="00B77875" w:rsidP="00341F08">
      <w:pPr>
        <w:widowControl/>
        <w:shd w:val="clear" w:color="auto" w:fill="FFFFFF"/>
        <w:suppressAutoHyphens w:val="0"/>
        <w:ind w:left="720"/>
        <w:rPr>
          <w:rFonts w:eastAsia="Times New Roman"/>
          <w:color w:val="000000"/>
          <w:kern w:val="0"/>
          <w:lang w:eastAsia="en-US" w:bidi="ar-SA"/>
        </w:rPr>
      </w:pPr>
      <w:proofErr w:type="spellStart"/>
      <w:r w:rsidRPr="00334B96">
        <w:rPr>
          <w:rFonts w:eastAsia="Times New Roman"/>
          <w:color w:val="000000"/>
          <w:kern w:val="0"/>
          <w:lang w:eastAsia="en-US" w:bidi="ar-SA"/>
        </w:rPr>
        <w:t>Granello</w:t>
      </w:r>
      <w:proofErr w:type="spellEnd"/>
      <w:r w:rsidRPr="00334B96">
        <w:rPr>
          <w:rFonts w:eastAsia="Times New Roman"/>
          <w:color w:val="000000"/>
          <w:kern w:val="0"/>
          <w:lang w:eastAsia="en-US" w:bidi="ar-SA"/>
        </w:rPr>
        <w:t>, P.F. (2013).  </w:t>
      </w:r>
      <w:r w:rsidRPr="00334B96">
        <w:rPr>
          <w:rFonts w:eastAsia="Times New Roman"/>
          <w:i/>
          <w:iCs/>
          <w:color w:val="000000"/>
          <w:kern w:val="0"/>
          <w:lang w:eastAsia="en-US" w:bidi="ar-SA"/>
        </w:rPr>
        <w:t>Wellness counseling.  </w:t>
      </w:r>
      <w:r w:rsidRPr="00334B96">
        <w:rPr>
          <w:rFonts w:eastAsia="Times New Roman"/>
          <w:color w:val="000000"/>
          <w:kern w:val="0"/>
          <w:lang w:eastAsia="en-US" w:bidi="ar-SA"/>
        </w:rPr>
        <w:t>New York, NY: Pearson.</w:t>
      </w:r>
    </w:p>
    <w:p w14:paraId="2844FF9D" w14:textId="77777777" w:rsidR="00142294" w:rsidRDefault="00142294" w:rsidP="00341F08">
      <w:pPr>
        <w:widowControl/>
        <w:shd w:val="clear" w:color="auto" w:fill="FFFFFF"/>
        <w:suppressAutoHyphens w:val="0"/>
        <w:ind w:left="720"/>
        <w:rPr>
          <w:rFonts w:eastAsia="Times New Roman"/>
          <w:color w:val="000000"/>
          <w:kern w:val="0"/>
          <w:lang w:eastAsia="en-US" w:bidi="ar-SA"/>
        </w:rPr>
      </w:pPr>
    </w:p>
    <w:p w14:paraId="7A0EF004" w14:textId="77777777" w:rsidR="00B05204" w:rsidRDefault="00B05204" w:rsidP="00142294">
      <w:pPr>
        <w:keepNext/>
        <w:widowControl/>
        <w:suppressAutoHyphens w:val="0"/>
        <w:outlineLvl w:val="2"/>
        <w:rPr>
          <w:rFonts w:eastAsia="Times New Roman"/>
          <w:b/>
          <w:bCs/>
          <w:kern w:val="0"/>
          <w:sz w:val="22"/>
          <w:szCs w:val="22"/>
          <w:lang w:eastAsia="en-US" w:bidi="ar-SA"/>
        </w:rPr>
      </w:pPr>
    </w:p>
    <w:p w14:paraId="2A1ABC52" w14:textId="77777777" w:rsidR="00B05204" w:rsidRDefault="00B05204" w:rsidP="00142294">
      <w:pPr>
        <w:keepNext/>
        <w:widowControl/>
        <w:suppressAutoHyphens w:val="0"/>
        <w:outlineLvl w:val="2"/>
        <w:rPr>
          <w:rFonts w:eastAsia="Times New Roman"/>
          <w:b/>
          <w:bCs/>
          <w:kern w:val="0"/>
          <w:sz w:val="22"/>
          <w:szCs w:val="22"/>
          <w:lang w:eastAsia="en-US" w:bidi="ar-SA"/>
        </w:rPr>
      </w:pPr>
    </w:p>
    <w:p w14:paraId="5EB75ACC" w14:textId="77777777" w:rsidR="00B05204" w:rsidRDefault="00B05204" w:rsidP="00142294">
      <w:pPr>
        <w:keepNext/>
        <w:widowControl/>
        <w:suppressAutoHyphens w:val="0"/>
        <w:outlineLvl w:val="2"/>
        <w:rPr>
          <w:rFonts w:eastAsia="Times New Roman"/>
          <w:b/>
          <w:bCs/>
          <w:kern w:val="0"/>
          <w:sz w:val="22"/>
          <w:szCs w:val="22"/>
          <w:lang w:eastAsia="en-US" w:bidi="ar-SA"/>
        </w:rPr>
      </w:pPr>
    </w:p>
    <w:p w14:paraId="3B23291D" w14:textId="77777777" w:rsidR="00A8352E" w:rsidRDefault="00A8352E" w:rsidP="00142294">
      <w:pPr>
        <w:keepNext/>
        <w:widowControl/>
        <w:suppressAutoHyphens w:val="0"/>
        <w:outlineLvl w:val="2"/>
        <w:rPr>
          <w:rFonts w:eastAsia="Times New Roman"/>
          <w:b/>
          <w:bCs/>
          <w:kern w:val="0"/>
          <w:sz w:val="22"/>
          <w:szCs w:val="22"/>
          <w:lang w:eastAsia="en-US" w:bidi="ar-SA"/>
        </w:rPr>
      </w:pPr>
    </w:p>
    <w:p w14:paraId="4EED11AE" w14:textId="77777777" w:rsidR="00142294" w:rsidRPr="00142294" w:rsidRDefault="00142294" w:rsidP="00142294">
      <w:pPr>
        <w:keepNext/>
        <w:widowControl/>
        <w:suppressAutoHyphens w:val="0"/>
        <w:outlineLvl w:val="2"/>
        <w:rPr>
          <w:rFonts w:eastAsia="Times New Roman"/>
          <w:b/>
          <w:bCs/>
          <w:kern w:val="0"/>
          <w:sz w:val="22"/>
          <w:szCs w:val="22"/>
          <w:lang w:eastAsia="en-US" w:bidi="ar-SA"/>
        </w:rPr>
      </w:pPr>
      <w:r>
        <w:rPr>
          <w:rFonts w:eastAsia="Times New Roman"/>
          <w:b/>
          <w:bCs/>
          <w:kern w:val="0"/>
          <w:sz w:val="22"/>
          <w:szCs w:val="22"/>
          <w:lang w:eastAsia="en-US" w:bidi="ar-SA"/>
        </w:rPr>
        <w:t>Method</w:t>
      </w:r>
      <w:r w:rsidRPr="00142294">
        <w:rPr>
          <w:rFonts w:eastAsia="Times New Roman"/>
          <w:b/>
          <w:bCs/>
          <w:kern w:val="0"/>
          <w:sz w:val="22"/>
          <w:szCs w:val="22"/>
          <w:lang w:eastAsia="en-US" w:bidi="ar-SA"/>
        </w:rPr>
        <w:t xml:space="preserve"> of Instruction</w:t>
      </w:r>
    </w:p>
    <w:p w14:paraId="77CC195F" w14:textId="77777777" w:rsidR="00142294" w:rsidRPr="00142294" w:rsidRDefault="00142294" w:rsidP="00142294">
      <w:pPr>
        <w:widowControl/>
        <w:suppressAutoHyphens w:val="0"/>
        <w:rPr>
          <w:rFonts w:eastAsia="Times New Roman"/>
          <w:kern w:val="0"/>
          <w:sz w:val="22"/>
          <w:szCs w:val="22"/>
          <w:lang w:eastAsia="en-US" w:bidi="ar-SA"/>
        </w:rPr>
      </w:pPr>
      <w:r w:rsidRPr="00142294">
        <w:rPr>
          <w:rFonts w:eastAsia="Times New Roman"/>
          <w:kern w:val="0"/>
          <w:sz w:val="22"/>
          <w:szCs w:val="22"/>
          <w:lang w:eastAsia="en-US" w:bidi="ar-SA"/>
        </w:rPr>
        <w:t>This course will utilize Lecture, Cooperative Learning, Visual Media, and Student Presentation.</w:t>
      </w:r>
    </w:p>
    <w:p w14:paraId="6BF6578E" w14:textId="77777777" w:rsidR="00142294" w:rsidRPr="00142294" w:rsidRDefault="00142294" w:rsidP="00142294">
      <w:pPr>
        <w:widowControl/>
        <w:suppressAutoHyphens w:val="0"/>
        <w:rPr>
          <w:rFonts w:eastAsia="Times New Roman"/>
          <w:kern w:val="0"/>
          <w:sz w:val="22"/>
          <w:szCs w:val="22"/>
          <w:lang w:eastAsia="en-US" w:bidi="ar-SA"/>
        </w:rPr>
      </w:pPr>
      <w:r w:rsidRPr="00142294">
        <w:rPr>
          <w:rFonts w:eastAsia="Times New Roman"/>
          <w:kern w:val="0"/>
          <w:sz w:val="22"/>
          <w:szCs w:val="22"/>
          <w:lang w:eastAsia="en-US" w:bidi="ar-SA"/>
        </w:rPr>
        <w:t>This course will be conducted as a graduate se</w:t>
      </w:r>
      <w:r w:rsidR="007D084E">
        <w:rPr>
          <w:rFonts w:eastAsia="Times New Roman"/>
          <w:kern w:val="0"/>
          <w:sz w:val="22"/>
          <w:szCs w:val="22"/>
          <w:lang w:eastAsia="en-US" w:bidi="ar-SA"/>
        </w:rPr>
        <w:t xml:space="preserve">minar. </w:t>
      </w:r>
      <w:r w:rsidR="00210978">
        <w:rPr>
          <w:rFonts w:eastAsia="Times New Roman"/>
          <w:kern w:val="0"/>
          <w:sz w:val="22"/>
          <w:szCs w:val="22"/>
          <w:lang w:eastAsia="en-US" w:bidi="ar-SA"/>
        </w:rPr>
        <w:t>S</w:t>
      </w:r>
      <w:r w:rsidR="007D084E">
        <w:rPr>
          <w:rFonts w:eastAsia="Times New Roman"/>
          <w:kern w:val="0"/>
          <w:sz w:val="22"/>
          <w:szCs w:val="22"/>
          <w:lang w:eastAsia="en-US" w:bidi="ar-SA"/>
        </w:rPr>
        <w:t>tudents will be in</w:t>
      </w:r>
      <w:r w:rsidR="00B05204">
        <w:rPr>
          <w:rFonts w:eastAsia="Times New Roman"/>
          <w:kern w:val="0"/>
          <w:sz w:val="22"/>
          <w:szCs w:val="22"/>
          <w:lang w:eastAsia="en-US" w:bidi="ar-SA"/>
        </w:rPr>
        <w:t xml:space="preserve"> small groups with each group making a presentation</w:t>
      </w:r>
      <w:r w:rsidRPr="00142294">
        <w:rPr>
          <w:rFonts w:eastAsia="Times New Roman"/>
          <w:kern w:val="0"/>
          <w:sz w:val="22"/>
          <w:szCs w:val="22"/>
          <w:lang w:eastAsia="en-US" w:bidi="ar-SA"/>
        </w:rPr>
        <w:t xml:space="preserve"> on an as</w:t>
      </w:r>
      <w:r w:rsidR="00B05204">
        <w:rPr>
          <w:rFonts w:eastAsia="Times New Roman"/>
          <w:kern w:val="0"/>
          <w:sz w:val="22"/>
          <w:szCs w:val="22"/>
          <w:lang w:eastAsia="en-US" w:bidi="ar-SA"/>
        </w:rPr>
        <w:t xml:space="preserve">signed group project </w:t>
      </w:r>
      <w:r>
        <w:rPr>
          <w:rFonts w:eastAsia="Times New Roman"/>
          <w:kern w:val="0"/>
          <w:sz w:val="22"/>
          <w:szCs w:val="22"/>
          <w:lang w:eastAsia="en-US" w:bidi="ar-SA"/>
        </w:rPr>
        <w:t>that relates to the course content</w:t>
      </w:r>
      <w:r w:rsidRPr="00142294">
        <w:rPr>
          <w:rFonts w:eastAsia="Times New Roman"/>
          <w:kern w:val="0"/>
          <w:sz w:val="22"/>
          <w:szCs w:val="22"/>
          <w:lang w:eastAsia="en-US" w:bidi="ar-SA"/>
        </w:rPr>
        <w:t xml:space="preserve">. There will also be a separate individual oral presentation on a topic of the student’s choosing as related </w:t>
      </w:r>
      <w:r w:rsidR="00B05204">
        <w:rPr>
          <w:rFonts w:eastAsia="Times New Roman"/>
          <w:kern w:val="0"/>
          <w:sz w:val="22"/>
          <w:szCs w:val="22"/>
          <w:lang w:eastAsia="en-US" w:bidi="ar-SA"/>
        </w:rPr>
        <w:t>to the course. These are participatory</w:t>
      </w:r>
      <w:r w:rsidRPr="00142294">
        <w:rPr>
          <w:rFonts w:eastAsia="Times New Roman"/>
          <w:kern w:val="0"/>
          <w:sz w:val="22"/>
          <w:szCs w:val="22"/>
          <w:lang w:eastAsia="en-US" w:bidi="ar-SA"/>
        </w:rPr>
        <w:t xml:space="preserve"> exercises that will help make the class a more active learning experience. </w:t>
      </w:r>
      <w:r w:rsidR="00A8352E">
        <w:rPr>
          <w:rFonts w:eastAsia="Times New Roman"/>
          <w:kern w:val="0"/>
          <w:sz w:val="22"/>
          <w:lang w:eastAsia="en-US" w:bidi="ar-SA"/>
        </w:rPr>
        <w:t xml:space="preserve">During each </w:t>
      </w:r>
      <w:proofErr w:type="gramStart"/>
      <w:r w:rsidR="00A8352E">
        <w:rPr>
          <w:rFonts w:eastAsia="Times New Roman"/>
          <w:kern w:val="0"/>
          <w:sz w:val="22"/>
          <w:lang w:eastAsia="en-US" w:bidi="ar-SA"/>
        </w:rPr>
        <w:t>class</w:t>
      </w:r>
      <w:proofErr w:type="gramEnd"/>
      <w:r w:rsidR="00A8352E">
        <w:rPr>
          <w:rFonts w:eastAsia="Times New Roman"/>
          <w:kern w:val="0"/>
          <w:sz w:val="22"/>
          <w:lang w:eastAsia="en-US" w:bidi="ar-SA"/>
        </w:rPr>
        <w:t xml:space="preserve"> we will have self-reflection exercise</w:t>
      </w:r>
      <w:r w:rsidRPr="00142294">
        <w:rPr>
          <w:rFonts w:eastAsia="Times New Roman"/>
          <w:kern w:val="0"/>
          <w:sz w:val="22"/>
          <w:lang w:eastAsia="en-US" w:bidi="ar-SA"/>
        </w:rPr>
        <w:t xml:space="preserve"> questions</w:t>
      </w:r>
      <w:r>
        <w:rPr>
          <w:rFonts w:eastAsia="Times New Roman"/>
          <w:kern w:val="0"/>
          <w:sz w:val="22"/>
          <w:lang w:eastAsia="en-US" w:bidi="ar-SA"/>
        </w:rPr>
        <w:t xml:space="preserve"> intended to help you better grasp </w:t>
      </w:r>
      <w:r w:rsidRPr="00142294">
        <w:rPr>
          <w:rFonts w:eastAsia="Times New Roman"/>
          <w:kern w:val="0"/>
          <w:sz w:val="22"/>
          <w:lang w:eastAsia="en-US" w:bidi="ar-SA"/>
        </w:rPr>
        <w:t>the important mat</w:t>
      </w:r>
      <w:r w:rsidR="007D084E">
        <w:rPr>
          <w:rFonts w:eastAsia="Times New Roman"/>
          <w:kern w:val="0"/>
          <w:sz w:val="22"/>
          <w:lang w:eastAsia="en-US" w:bidi="ar-SA"/>
        </w:rPr>
        <w:t xml:space="preserve">erial, and various </w:t>
      </w:r>
      <w:proofErr w:type="spellStart"/>
      <w:r w:rsidR="007D084E">
        <w:rPr>
          <w:rFonts w:eastAsia="Times New Roman"/>
          <w:kern w:val="0"/>
          <w:sz w:val="22"/>
          <w:lang w:eastAsia="en-US" w:bidi="ar-SA"/>
        </w:rPr>
        <w:t>activites</w:t>
      </w:r>
      <w:proofErr w:type="spellEnd"/>
      <w:r w:rsidR="007D084E">
        <w:rPr>
          <w:rFonts w:eastAsia="Times New Roman"/>
          <w:kern w:val="0"/>
          <w:sz w:val="22"/>
          <w:lang w:eastAsia="en-US" w:bidi="ar-SA"/>
        </w:rPr>
        <w:t xml:space="preserve"> developed to promote practice of wellness.  </w:t>
      </w:r>
    </w:p>
    <w:p w14:paraId="6489E123" w14:textId="77777777" w:rsidR="00142294" w:rsidRPr="00334B96" w:rsidRDefault="00142294" w:rsidP="00341F08">
      <w:pPr>
        <w:widowControl/>
        <w:shd w:val="clear" w:color="auto" w:fill="FFFFFF"/>
        <w:suppressAutoHyphens w:val="0"/>
        <w:ind w:left="720"/>
        <w:rPr>
          <w:rFonts w:eastAsia="Times New Roman"/>
          <w:color w:val="000000"/>
          <w:kern w:val="0"/>
          <w:lang w:eastAsia="en-US" w:bidi="ar-SA"/>
        </w:rPr>
      </w:pPr>
    </w:p>
    <w:p w14:paraId="188EF3FA" w14:textId="77777777" w:rsidR="00142294" w:rsidRPr="00142294" w:rsidRDefault="00142294" w:rsidP="00142294">
      <w:pPr>
        <w:keepNext/>
        <w:widowControl/>
        <w:suppressAutoHyphens w:val="0"/>
        <w:outlineLvl w:val="3"/>
        <w:rPr>
          <w:rFonts w:eastAsia="Times New Roman"/>
          <w:b/>
          <w:bCs/>
          <w:kern w:val="0"/>
          <w:sz w:val="28"/>
          <w:u w:val="single"/>
          <w:lang w:eastAsia="en-US" w:bidi="ar-SA"/>
        </w:rPr>
      </w:pPr>
      <w:r w:rsidRPr="00142294">
        <w:rPr>
          <w:rFonts w:eastAsia="Times New Roman"/>
          <w:b/>
          <w:bCs/>
          <w:kern w:val="0"/>
          <w:sz w:val="28"/>
          <w:u w:val="single"/>
          <w:lang w:eastAsia="en-US" w:bidi="ar-SA"/>
        </w:rPr>
        <w:t>Assignments</w:t>
      </w:r>
    </w:p>
    <w:p w14:paraId="3F3285C0" w14:textId="77777777" w:rsidR="00142294" w:rsidRPr="00142294" w:rsidRDefault="00142294" w:rsidP="00142294">
      <w:pPr>
        <w:widowControl/>
        <w:suppressAutoHyphens w:val="0"/>
        <w:rPr>
          <w:rFonts w:eastAsia="Times New Roman"/>
          <w:kern w:val="0"/>
          <w:sz w:val="22"/>
          <w:szCs w:val="22"/>
          <w:lang w:eastAsia="en-US" w:bidi="ar-SA"/>
        </w:rPr>
      </w:pPr>
    </w:p>
    <w:p w14:paraId="1041FEFA" w14:textId="77777777" w:rsidR="00142294" w:rsidRPr="00142294" w:rsidRDefault="00142294" w:rsidP="005F2F6C">
      <w:pPr>
        <w:widowControl/>
        <w:suppressAutoHyphens w:val="0"/>
        <w:rPr>
          <w:rFonts w:eastAsia="Times New Roman"/>
          <w:kern w:val="0"/>
          <w:sz w:val="22"/>
          <w:szCs w:val="23"/>
          <w:lang w:eastAsia="en-US" w:bidi="ar-SA"/>
        </w:rPr>
      </w:pPr>
      <w:r>
        <w:rPr>
          <w:rFonts w:eastAsia="Times New Roman"/>
          <w:b/>
          <w:bCs/>
          <w:kern w:val="0"/>
          <w:sz w:val="22"/>
          <w:szCs w:val="23"/>
          <w:lang w:eastAsia="en-US" w:bidi="ar-SA"/>
        </w:rPr>
        <w:t>In Class Group Project</w:t>
      </w:r>
      <w:r w:rsidRPr="00142294">
        <w:rPr>
          <w:rFonts w:eastAsia="Times New Roman"/>
          <w:b/>
          <w:bCs/>
          <w:kern w:val="0"/>
          <w:sz w:val="22"/>
          <w:szCs w:val="23"/>
          <w:lang w:eastAsia="en-US" w:bidi="ar-SA"/>
        </w:rPr>
        <w:t>:</w:t>
      </w:r>
      <w:r w:rsidRPr="00142294">
        <w:rPr>
          <w:rFonts w:eastAsia="Times New Roman"/>
          <w:kern w:val="0"/>
          <w:sz w:val="22"/>
          <w:szCs w:val="23"/>
          <w:lang w:eastAsia="en-US" w:bidi="ar-SA"/>
        </w:rPr>
        <w:t xml:space="preserve"> Small </w:t>
      </w:r>
      <w:r>
        <w:rPr>
          <w:rFonts w:eastAsia="Times New Roman"/>
          <w:kern w:val="0"/>
          <w:sz w:val="22"/>
          <w:szCs w:val="23"/>
          <w:lang w:eastAsia="en-US" w:bidi="ar-SA"/>
        </w:rPr>
        <w:t xml:space="preserve">groups will work together on an assigned </w:t>
      </w:r>
      <w:r w:rsidR="007D084E">
        <w:rPr>
          <w:rFonts w:eastAsia="Times New Roman"/>
          <w:kern w:val="0"/>
          <w:sz w:val="22"/>
          <w:szCs w:val="23"/>
          <w:lang w:eastAsia="en-US" w:bidi="ar-SA"/>
        </w:rPr>
        <w:t>Topic</w:t>
      </w:r>
      <w:r>
        <w:rPr>
          <w:rFonts w:eastAsia="Times New Roman"/>
          <w:kern w:val="0"/>
          <w:sz w:val="22"/>
          <w:szCs w:val="23"/>
          <w:lang w:eastAsia="en-US" w:bidi="ar-SA"/>
        </w:rPr>
        <w:t xml:space="preserve"> from the </w:t>
      </w:r>
      <w:r w:rsidRPr="0000456E">
        <w:rPr>
          <w:rFonts w:eastAsia="Times New Roman"/>
          <w:i/>
          <w:kern w:val="0"/>
          <w:sz w:val="22"/>
          <w:szCs w:val="23"/>
          <w:lang w:eastAsia="en-US" w:bidi="ar-SA"/>
        </w:rPr>
        <w:t>Wellness Counseling</w:t>
      </w:r>
      <w:r>
        <w:rPr>
          <w:rFonts w:eastAsia="Times New Roman"/>
          <w:kern w:val="0"/>
          <w:sz w:val="22"/>
          <w:szCs w:val="23"/>
          <w:lang w:eastAsia="en-US" w:bidi="ar-SA"/>
        </w:rPr>
        <w:t xml:space="preserve"> Textbook</w:t>
      </w:r>
      <w:r w:rsidRPr="00142294">
        <w:rPr>
          <w:rFonts w:eastAsia="Times New Roman"/>
          <w:kern w:val="0"/>
          <w:sz w:val="22"/>
          <w:szCs w:val="23"/>
          <w:lang w:eastAsia="en-US" w:bidi="ar-SA"/>
        </w:rPr>
        <w:t xml:space="preserve">. </w:t>
      </w:r>
      <w:r>
        <w:rPr>
          <w:rFonts w:eastAsia="Times New Roman"/>
          <w:kern w:val="0"/>
          <w:sz w:val="22"/>
          <w:lang w:eastAsia="en-US" w:bidi="ar-SA"/>
        </w:rPr>
        <w:t>For each presentation,</w:t>
      </w:r>
      <w:r w:rsidR="005B663E">
        <w:rPr>
          <w:rFonts w:eastAsia="Times New Roman"/>
          <w:kern w:val="0"/>
          <w:sz w:val="22"/>
          <w:lang w:eastAsia="en-US" w:bidi="ar-SA"/>
        </w:rPr>
        <w:t xml:space="preserve"> each</w:t>
      </w:r>
      <w:r w:rsidRPr="00142294">
        <w:rPr>
          <w:rFonts w:eastAsia="Times New Roman"/>
          <w:kern w:val="0"/>
          <w:sz w:val="22"/>
          <w:lang w:eastAsia="en-US" w:bidi="ar-SA"/>
        </w:rPr>
        <w:t xml:space="preserve"> group will </w:t>
      </w:r>
      <w:r>
        <w:rPr>
          <w:rFonts w:eastAsia="Times New Roman"/>
          <w:kern w:val="0"/>
          <w:sz w:val="22"/>
          <w:lang w:eastAsia="en-US" w:bidi="ar-SA"/>
        </w:rPr>
        <w:t xml:space="preserve">divide the </w:t>
      </w:r>
      <w:r w:rsidR="007D084E">
        <w:rPr>
          <w:rFonts w:eastAsia="Times New Roman"/>
          <w:kern w:val="0"/>
          <w:sz w:val="22"/>
          <w:lang w:eastAsia="en-US" w:bidi="ar-SA"/>
        </w:rPr>
        <w:t>content</w:t>
      </w:r>
      <w:r>
        <w:rPr>
          <w:rFonts w:eastAsia="Times New Roman"/>
          <w:kern w:val="0"/>
          <w:sz w:val="22"/>
          <w:lang w:eastAsia="en-US" w:bidi="ar-SA"/>
        </w:rPr>
        <w:t xml:space="preserve"> amongst themselves with each member </w:t>
      </w:r>
      <w:r w:rsidR="005B663E">
        <w:rPr>
          <w:rFonts w:eastAsia="Times New Roman"/>
          <w:kern w:val="0"/>
          <w:sz w:val="22"/>
          <w:lang w:eastAsia="en-US" w:bidi="ar-SA"/>
        </w:rPr>
        <w:t>responsible for presenting a</w:t>
      </w:r>
      <w:r>
        <w:rPr>
          <w:rFonts w:eastAsia="Times New Roman"/>
          <w:kern w:val="0"/>
          <w:sz w:val="22"/>
          <w:lang w:eastAsia="en-US" w:bidi="ar-SA"/>
        </w:rPr>
        <w:t xml:space="preserve"> section to the class</w:t>
      </w:r>
      <w:r w:rsidR="00210978">
        <w:rPr>
          <w:rFonts w:eastAsia="Times New Roman"/>
          <w:kern w:val="0"/>
          <w:sz w:val="22"/>
          <w:lang w:eastAsia="en-US" w:bidi="ar-SA"/>
        </w:rPr>
        <w:t xml:space="preserve"> in a 30 to </w:t>
      </w:r>
      <w:proofErr w:type="gramStart"/>
      <w:r w:rsidR="00210978">
        <w:rPr>
          <w:rFonts w:eastAsia="Times New Roman"/>
          <w:kern w:val="0"/>
          <w:sz w:val="22"/>
          <w:lang w:eastAsia="en-US" w:bidi="ar-SA"/>
        </w:rPr>
        <w:t>40 minute</w:t>
      </w:r>
      <w:proofErr w:type="gramEnd"/>
      <w:r w:rsidR="00210978">
        <w:rPr>
          <w:rFonts w:eastAsia="Times New Roman"/>
          <w:kern w:val="0"/>
          <w:sz w:val="22"/>
          <w:lang w:eastAsia="en-US" w:bidi="ar-SA"/>
        </w:rPr>
        <w:t xml:space="preserve"> presentation</w:t>
      </w:r>
      <w:r>
        <w:rPr>
          <w:rFonts w:eastAsia="Times New Roman"/>
          <w:kern w:val="0"/>
          <w:sz w:val="22"/>
          <w:lang w:eastAsia="en-US" w:bidi="ar-SA"/>
        </w:rPr>
        <w:t xml:space="preserve">. </w:t>
      </w:r>
      <w:r w:rsidR="005B663E">
        <w:rPr>
          <w:rFonts w:eastAsia="Times New Roman"/>
          <w:kern w:val="0"/>
          <w:sz w:val="22"/>
          <w:lang w:eastAsia="en-US" w:bidi="ar-SA"/>
        </w:rPr>
        <w:t xml:space="preserve">Be creative! </w:t>
      </w:r>
      <w:r w:rsidR="005F2F6C">
        <w:rPr>
          <w:rFonts w:eastAsia="Times New Roman"/>
          <w:kern w:val="0"/>
          <w:sz w:val="22"/>
          <w:lang w:eastAsia="en-US" w:bidi="ar-SA"/>
        </w:rPr>
        <w:t xml:space="preserve">Case examples are acceptable </w:t>
      </w:r>
      <w:r w:rsidR="00B05204">
        <w:rPr>
          <w:rFonts w:eastAsia="Times New Roman"/>
          <w:kern w:val="0"/>
          <w:sz w:val="22"/>
          <w:lang w:eastAsia="en-US" w:bidi="ar-SA"/>
        </w:rPr>
        <w:t>as related to the subject and topic</w:t>
      </w:r>
      <w:r w:rsidR="005F2F6C">
        <w:rPr>
          <w:rFonts w:eastAsia="Times New Roman"/>
          <w:kern w:val="0"/>
          <w:sz w:val="22"/>
          <w:lang w:eastAsia="en-US" w:bidi="ar-SA"/>
        </w:rPr>
        <w:t xml:space="preserve">. </w:t>
      </w:r>
      <w:r w:rsidRPr="00142294">
        <w:rPr>
          <w:rFonts w:eastAsia="Times New Roman"/>
          <w:kern w:val="0"/>
          <w:sz w:val="22"/>
          <w:szCs w:val="23"/>
          <w:lang w:eastAsia="en-US" w:bidi="ar-SA"/>
        </w:rPr>
        <w:t>These projects will be graded on</w:t>
      </w:r>
      <w:r w:rsidR="005F2F6C">
        <w:rPr>
          <w:rFonts w:eastAsia="Times New Roman"/>
          <w:kern w:val="0"/>
          <w:sz w:val="22"/>
          <w:szCs w:val="23"/>
          <w:lang w:eastAsia="en-US" w:bidi="ar-SA"/>
        </w:rPr>
        <w:t xml:space="preserve"> each member’s individual contribution and presentation</w:t>
      </w:r>
      <w:r w:rsidRPr="00142294">
        <w:rPr>
          <w:rFonts w:eastAsia="Times New Roman"/>
          <w:kern w:val="0"/>
          <w:sz w:val="22"/>
          <w:szCs w:val="23"/>
          <w:lang w:eastAsia="en-US" w:bidi="ar-SA"/>
        </w:rPr>
        <w:t xml:space="preserve"> </w:t>
      </w:r>
      <w:r w:rsidR="005F2F6C">
        <w:rPr>
          <w:rFonts w:eastAsia="Times New Roman"/>
          <w:kern w:val="0"/>
          <w:sz w:val="22"/>
          <w:szCs w:val="23"/>
          <w:lang w:eastAsia="en-US" w:bidi="ar-SA"/>
        </w:rPr>
        <w:t xml:space="preserve">including </w:t>
      </w:r>
      <w:r w:rsidRPr="00142294">
        <w:rPr>
          <w:rFonts w:eastAsia="Times New Roman"/>
          <w:kern w:val="0"/>
          <w:sz w:val="22"/>
          <w:szCs w:val="23"/>
          <w:lang w:eastAsia="en-US" w:bidi="ar-SA"/>
        </w:rPr>
        <w:t xml:space="preserve">completeness, effort, and insight (connection to the material in the chapter). </w:t>
      </w:r>
      <w:r w:rsidR="00177F3F">
        <w:rPr>
          <w:rFonts w:eastAsia="Times New Roman"/>
          <w:b/>
          <w:kern w:val="0"/>
          <w:sz w:val="22"/>
          <w:szCs w:val="23"/>
          <w:u w:val="single"/>
          <w:lang w:eastAsia="en-US" w:bidi="ar-SA"/>
        </w:rPr>
        <w:t>6</w:t>
      </w:r>
      <w:r w:rsidRPr="00142294">
        <w:rPr>
          <w:rFonts w:eastAsia="Times New Roman"/>
          <w:b/>
          <w:bCs/>
          <w:kern w:val="0"/>
          <w:sz w:val="22"/>
          <w:szCs w:val="23"/>
          <w:u w:val="single"/>
          <w:lang w:eastAsia="en-US" w:bidi="ar-SA"/>
        </w:rPr>
        <w:t xml:space="preserve">0 </w:t>
      </w:r>
      <w:r w:rsidR="005F2F6C" w:rsidRPr="005F2F6C">
        <w:rPr>
          <w:rFonts w:eastAsia="Times New Roman"/>
          <w:b/>
          <w:bCs/>
          <w:kern w:val="0"/>
          <w:sz w:val="22"/>
          <w:szCs w:val="23"/>
          <w:u w:val="single"/>
          <w:lang w:eastAsia="en-US" w:bidi="ar-SA"/>
        </w:rPr>
        <w:t>points</w:t>
      </w:r>
    </w:p>
    <w:p w14:paraId="4EDF89B2" w14:textId="77777777" w:rsidR="00142294" w:rsidRPr="00142294" w:rsidRDefault="00142294" w:rsidP="00142294">
      <w:pPr>
        <w:widowControl/>
        <w:suppressAutoHyphens w:val="0"/>
        <w:rPr>
          <w:rFonts w:eastAsia="Times New Roman"/>
          <w:kern w:val="0"/>
          <w:sz w:val="22"/>
          <w:szCs w:val="23"/>
          <w:lang w:eastAsia="en-US" w:bidi="ar-SA"/>
        </w:rPr>
      </w:pPr>
    </w:p>
    <w:p w14:paraId="70B25970" w14:textId="77777777" w:rsidR="00142294" w:rsidRPr="00142294" w:rsidRDefault="005F2F6C" w:rsidP="007970ED">
      <w:pPr>
        <w:widowControl/>
        <w:suppressAutoHyphens w:val="0"/>
        <w:rPr>
          <w:rFonts w:eastAsia="Times New Roman"/>
          <w:kern w:val="0"/>
          <w:sz w:val="22"/>
          <w:lang w:eastAsia="en-US" w:bidi="ar-SA"/>
        </w:rPr>
      </w:pPr>
      <w:r>
        <w:rPr>
          <w:rFonts w:eastAsia="Times New Roman"/>
          <w:b/>
          <w:iCs/>
          <w:kern w:val="0"/>
          <w:sz w:val="22"/>
          <w:lang w:eastAsia="en-US" w:bidi="ar-SA"/>
        </w:rPr>
        <w:t>Individual Presenta</w:t>
      </w:r>
      <w:r w:rsidR="009C7119">
        <w:rPr>
          <w:rFonts w:eastAsia="Times New Roman"/>
          <w:b/>
          <w:iCs/>
          <w:kern w:val="0"/>
          <w:sz w:val="22"/>
          <w:lang w:eastAsia="en-US" w:bidi="ar-SA"/>
        </w:rPr>
        <w:t>t</w:t>
      </w:r>
      <w:r>
        <w:rPr>
          <w:rFonts w:eastAsia="Times New Roman"/>
          <w:b/>
          <w:iCs/>
          <w:kern w:val="0"/>
          <w:sz w:val="22"/>
          <w:lang w:eastAsia="en-US" w:bidi="ar-SA"/>
        </w:rPr>
        <w:t>ion</w:t>
      </w:r>
      <w:r w:rsidR="00A8352E">
        <w:rPr>
          <w:rFonts w:eastAsia="Times New Roman"/>
          <w:iCs/>
          <w:kern w:val="0"/>
          <w:sz w:val="22"/>
          <w:lang w:eastAsia="en-US" w:bidi="ar-SA"/>
        </w:rPr>
        <w:t>:</w:t>
      </w:r>
      <w:r w:rsidR="00142294" w:rsidRPr="00142294">
        <w:rPr>
          <w:rFonts w:eastAsia="Times New Roman"/>
          <w:kern w:val="0"/>
          <w:sz w:val="22"/>
          <w:lang w:eastAsia="en-US" w:bidi="ar-SA"/>
        </w:rPr>
        <w:t xml:space="preserve">  Each Student will choose a topic of personal interest from any of the chapters in the </w:t>
      </w:r>
      <w:r w:rsidRPr="0000456E">
        <w:rPr>
          <w:rFonts w:eastAsia="Times New Roman"/>
          <w:i/>
          <w:kern w:val="0"/>
          <w:sz w:val="22"/>
          <w:lang w:eastAsia="en-US" w:bidi="ar-SA"/>
        </w:rPr>
        <w:t>Leaving it at the Office</w:t>
      </w:r>
      <w:r w:rsidR="001C53DF">
        <w:rPr>
          <w:rFonts w:eastAsia="Times New Roman"/>
          <w:i/>
          <w:kern w:val="0"/>
          <w:sz w:val="22"/>
          <w:lang w:eastAsia="en-US" w:bidi="ar-SA"/>
        </w:rPr>
        <w:t xml:space="preserve"> or Wellness Counseling</w:t>
      </w:r>
      <w:r w:rsidR="00521520">
        <w:rPr>
          <w:rFonts w:eastAsia="Times New Roman"/>
          <w:i/>
          <w:kern w:val="0"/>
          <w:sz w:val="22"/>
          <w:lang w:eastAsia="en-US" w:bidi="ar-SA"/>
        </w:rPr>
        <w:t xml:space="preserve"> </w:t>
      </w:r>
      <w:r w:rsidR="00142294" w:rsidRPr="00142294">
        <w:rPr>
          <w:rFonts w:eastAsia="Times New Roman"/>
          <w:kern w:val="0"/>
          <w:sz w:val="22"/>
          <w:lang w:eastAsia="en-US" w:bidi="ar-SA"/>
        </w:rPr>
        <w:t>textbook</w:t>
      </w:r>
      <w:r w:rsidR="00521520">
        <w:rPr>
          <w:rFonts w:eastAsia="Times New Roman"/>
          <w:kern w:val="0"/>
          <w:sz w:val="22"/>
          <w:lang w:eastAsia="en-US" w:bidi="ar-SA"/>
        </w:rPr>
        <w:t>s</w:t>
      </w:r>
      <w:r w:rsidR="00142294" w:rsidRPr="00142294">
        <w:rPr>
          <w:rFonts w:eastAsia="Times New Roman"/>
          <w:kern w:val="0"/>
          <w:sz w:val="22"/>
          <w:lang w:eastAsia="en-US" w:bidi="ar-SA"/>
        </w:rPr>
        <w:t xml:space="preserve"> and present this information to the cla</w:t>
      </w:r>
      <w:r w:rsidR="00210978">
        <w:rPr>
          <w:rFonts w:eastAsia="Times New Roman"/>
          <w:kern w:val="0"/>
          <w:sz w:val="22"/>
          <w:lang w:eastAsia="en-US" w:bidi="ar-SA"/>
        </w:rPr>
        <w:t>ss as a 20 to 30 minute presentation</w:t>
      </w:r>
      <w:r w:rsidR="00142294" w:rsidRPr="00142294">
        <w:rPr>
          <w:rFonts w:eastAsia="Times New Roman"/>
          <w:kern w:val="0"/>
          <w:sz w:val="22"/>
          <w:lang w:eastAsia="en-US" w:bidi="ar-SA"/>
        </w:rPr>
        <w:t xml:space="preserve">.  As you do this presentation, include factors that would be considered relevant and important to your role as a therapist. </w:t>
      </w:r>
      <w:r w:rsidR="005B663E">
        <w:rPr>
          <w:rFonts w:eastAsia="Times New Roman"/>
          <w:kern w:val="0"/>
          <w:sz w:val="22"/>
          <w:lang w:eastAsia="en-US" w:bidi="ar-SA"/>
        </w:rPr>
        <w:t>E</w:t>
      </w:r>
      <w:r w:rsidR="00210978">
        <w:rPr>
          <w:rFonts w:eastAsia="Times New Roman"/>
          <w:kern w:val="0"/>
          <w:sz w:val="22"/>
          <w:lang w:eastAsia="en-US" w:bidi="ar-SA"/>
        </w:rPr>
        <w:t>ngaging the class in discussion</w:t>
      </w:r>
      <w:r w:rsidR="005B663E">
        <w:rPr>
          <w:rFonts w:eastAsia="Times New Roman"/>
          <w:kern w:val="0"/>
          <w:sz w:val="22"/>
          <w:lang w:eastAsia="en-US" w:bidi="ar-SA"/>
        </w:rPr>
        <w:t xml:space="preserve"> would also be beneficial to your presentation. </w:t>
      </w:r>
      <w:r w:rsidR="009C7119">
        <w:rPr>
          <w:rFonts w:eastAsia="Times New Roman"/>
          <w:kern w:val="0"/>
          <w:sz w:val="22"/>
          <w:lang w:eastAsia="en-US" w:bidi="ar-SA"/>
        </w:rPr>
        <w:t xml:space="preserve">Alternatively, students may choose a topic of interest related to the course and make their own presentation. Please discuss your chosen topic with the instructor. </w:t>
      </w:r>
      <w:r w:rsidR="00A8352E">
        <w:rPr>
          <w:rFonts w:eastAsia="Times New Roman"/>
          <w:kern w:val="0"/>
          <w:sz w:val="22"/>
          <w:lang w:eastAsia="en-US" w:bidi="ar-SA"/>
        </w:rPr>
        <w:t xml:space="preserve">Power point presentations are encouraged. </w:t>
      </w:r>
      <w:r w:rsidR="00142294" w:rsidRPr="00142294">
        <w:rPr>
          <w:rFonts w:eastAsia="Times New Roman"/>
          <w:kern w:val="0"/>
          <w:sz w:val="22"/>
          <w:lang w:eastAsia="en-US" w:bidi="ar-SA"/>
        </w:rPr>
        <w:t xml:space="preserve">Student will turn in an outline of their presentation for grading. </w:t>
      </w:r>
      <w:r w:rsidR="00177F3F">
        <w:rPr>
          <w:rFonts w:eastAsia="Times New Roman"/>
          <w:b/>
          <w:bCs/>
          <w:kern w:val="0"/>
          <w:sz w:val="22"/>
          <w:u w:val="single"/>
          <w:lang w:eastAsia="en-US" w:bidi="ar-SA"/>
        </w:rPr>
        <w:t>6</w:t>
      </w:r>
      <w:r w:rsidR="00142294" w:rsidRPr="00142294">
        <w:rPr>
          <w:rFonts w:eastAsia="Times New Roman"/>
          <w:b/>
          <w:bCs/>
          <w:kern w:val="0"/>
          <w:sz w:val="22"/>
          <w:u w:val="single"/>
          <w:lang w:eastAsia="en-US" w:bidi="ar-SA"/>
        </w:rPr>
        <w:t>0 points</w:t>
      </w:r>
    </w:p>
    <w:p w14:paraId="051E0D7C" w14:textId="77777777" w:rsidR="00142294" w:rsidRPr="00142294" w:rsidRDefault="00142294" w:rsidP="00142294">
      <w:pPr>
        <w:widowControl/>
        <w:suppressAutoHyphens w:val="0"/>
        <w:autoSpaceDE w:val="0"/>
        <w:autoSpaceDN w:val="0"/>
        <w:adjustRightInd w:val="0"/>
        <w:rPr>
          <w:rFonts w:eastAsia="Times New Roman"/>
          <w:b/>
          <w:kern w:val="0"/>
          <w:sz w:val="22"/>
          <w:lang w:eastAsia="en-US" w:bidi="ar-SA"/>
        </w:rPr>
      </w:pPr>
    </w:p>
    <w:p w14:paraId="6CF801D2" w14:textId="77777777" w:rsidR="00A8352E" w:rsidRDefault="0000456E" w:rsidP="00142294">
      <w:pPr>
        <w:widowControl/>
        <w:suppressAutoHyphens w:val="0"/>
        <w:rPr>
          <w:rFonts w:eastAsia="Times New Roman"/>
          <w:b/>
          <w:bCs/>
          <w:kern w:val="0"/>
          <w:sz w:val="22"/>
          <w:lang w:eastAsia="en-US" w:bidi="ar-SA"/>
        </w:rPr>
      </w:pPr>
      <w:r>
        <w:rPr>
          <w:rFonts w:eastAsia="Times New Roman"/>
          <w:b/>
          <w:bCs/>
          <w:kern w:val="0"/>
          <w:sz w:val="22"/>
          <w:lang w:eastAsia="en-US" w:bidi="ar-SA"/>
        </w:rPr>
        <w:t>Self-</w:t>
      </w:r>
      <w:r w:rsidR="00A8352E">
        <w:rPr>
          <w:rFonts w:eastAsia="Times New Roman"/>
          <w:b/>
          <w:bCs/>
          <w:kern w:val="0"/>
          <w:sz w:val="22"/>
          <w:lang w:eastAsia="en-US" w:bidi="ar-SA"/>
        </w:rPr>
        <w:t>Reflection Exercise</w:t>
      </w:r>
      <w:r w:rsidR="009C7119">
        <w:rPr>
          <w:rFonts w:eastAsia="Times New Roman"/>
          <w:b/>
          <w:bCs/>
          <w:kern w:val="0"/>
          <w:sz w:val="22"/>
          <w:lang w:eastAsia="en-US" w:bidi="ar-SA"/>
        </w:rPr>
        <w:t>s</w:t>
      </w:r>
      <w:r w:rsidR="00A8352E">
        <w:rPr>
          <w:rFonts w:eastAsia="Times New Roman"/>
          <w:b/>
          <w:bCs/>
          <w:kern w:val="0"/>
          <w:sz w:val="22"/>
          <w:lang w:eastAsia="en-US" w:bidi="ar-SA"/>
        </w:rPr>
        <w:t>:</w:t>
      </w:r>
      <w:r w:rsidR="00142294" w:rsidRPr="00142294">
        <w:rPr>
          <w:rFonts w:eastAsia="Times New Roman"/>
          <w:b/>
          <w:bCs/>
          <w:kern w:val="0"/>
          <w:sz w:val="22"/>
          <w:lang w:eastAsia="en-US" w:bidi="ar-SA"/>
        </w:rPr>
        <w:t xml:space="preserve"> </w:t>
      </w:r>
      <w:r w:rsidR="00142294" w:rsidRPr="00142294">
        <w:rPr>
          <w:rFonts w:eastAsia="Times New Roman"/>
          <w:kern w:val="0"/>
          <w:sz w:val="22"/>
          <w:lang w:eastAsia="en-US" w:bidi="ar-SA"/>
        </w:rPr>
        <w:t>Y</w:t>
      </w:r>
      <w:r w:rsidR="00A8352E">
        <w:rPr>
          <w:rFonts w:eastAsia="Times New Roman"/>
          <w:kern w:val="0"/>
          <w:sz w:val="22"/>
          <w:lang w:eastAsia="en-US" w:bidi="ar-SA"/>
        </w:rPr>
        <w:t>ou will have fill in self-reflection exercises</w:t>
      </w:r>
      <w:r w:rsidR="007970ED">
        <w:rPr>
          <w:rFonts w:eastAsia="Times New Roman"/>
          <w:kern w:val="0"/>
          <w:sz w:val="22"/>
          <w:lang w:eastAsia="en-US" w:bidi="ar-SA"/>
        </w:rPr>
        <w:t xml:space="preserve"> at </w:t>
      </w:r>
      <w:r w:rsidR="00142294" w:rsidRPr="00142294">
        <w:rPr>
          <w:rFonts w:eastAsia="Times New Roman"/>
          <w:kern w:val="0"/>
          <w:sz w:val="22"/>
          <w:lang w:eastAsia="en-US" w:bidi="ar-SA"/>
        </w:rPr>
        <w:t>each class meeting</w:t>
      </w:r>
      <w:r w:rsidR="00A8352E">
        <w:rPr>
          <w:rFonts w:eastAsia="Times New Roman"/>
          <w:kern w:val="0"/>
          <w:sz w:val="22"/>
          <w:lang w:eastAsia="en-US" w:bidi="ar-SA"/>
        </w:rPr>
        <w:t xml:space="preserve"> to help you reflect on your ow</w:t>
      </w:r>
      <w:r w:rsidR="00177F3F">
        <w:rPr>
          <w:rFonts w:eastAsia="Times New Roman"/>
          <w:kern w:val="0"/>
          <w:sz w:val="22"/>
          <w:lang w:eastAsia="en-US" w:bidi="ar-SA"/>
        </w:rPr>
        <w:t>n self-care and wellness awareness</w:t>
      </w:r>
      <w:r w:rsidR="00142294" w:rsidRPr="00142294">
        <w:rPr>
          <w:rFonts w:eastAsia="Times New Roman"/>
          <w:kern w:val="0"/>
          <w:sz w:val="22"/>
          <w:lang w:eastAsia="en-US" w:bidi="ar-SA"/>
        </w:rPr>
        <w:t xml:space="preserve">. </w:t>
      </w:r>
      <w:r w:rsidR="007970ED">
        <w:rPr>
          <w:rFonts w:eastAsia="Times New Roman"/>
          <w:kern w:val="0"/>
          <w:sz w:val="22"/>
          <w:lang w:eastAsia="en-US" w:bidi="ar-SA"/>
        </w:rPr>
        <w:t>7</w:t>
      </w:r>
      <w:r w:rsidR="00A8352E">
        <w:rPr>
          <w:rFonts w:eastAsia="Times New Roman"/>
          <w:kern w:val="0"/>
          <w:sz w:val="22"/>
          <w:lang w:eastAsia="en-US" w:bidi="ar-SA"/>
        </w:rPr>
        <w:t xml:space="preserve"> of them </w:t>
      </w:r>
      <w:r w:rsidR="00142294" w:rsidRPr="00142294">
        <w:rPr>
          <w:rFonts w:eastAsia="Times New Roman"/>
          <w:kern w:val="0"/>
          <w:sz w:val="22"/>
          <w:lang w:eastAsia="en-US" w:bidi="ar-SA"/>
        </w:rPr>
        <w:t>worth 10 points</w:t>
      </w:r>
      <w:r w:rsidR="00A8352E">
        <w:rPr>
          <w:rFonts w:eastAsia="Times New Roman"/>
          <w:kern w:val="0"/>
          <w:sz w:val="22"/>
          <w:lang w:eastAsia="en-US" w:bidi="ar-SA"/>
        </w:rPr>
        <w:t xml:space="preserve"> each</w:t>
      </w:r>
      <w:r w:rsidR="00142294" w:rsidRPr="00142294">
        <w:rPr>
          <w:rFonts w:eastAsia="Times New Roman"/>
          <w:kern w:val="0"/>
          <w:sz w:val="22"/>
          <w:lang w:eastAsia="en-US" w:bidi="ar-SA"/>
        </w:rPr>
        <w:t xml:space="preserve">.  </w:t>
      </w:r>
      <w:r w:rsidR="007970ED" w:rsidRPr="0000456E">
        <w:rPr>
          <w:rFonts w:eastAsia="Times New Roman"/>
          <w:b/>
          <w:bCs/>
          <w:kern w:val="0"/>
          <w:sz w:val="22"/>
          <w:u w:val="single"/>
          <w:lang w:eastAsia="en-US" w:bidi="ar-SA"/>
        </w:rPr>
        <w:t>7</w:t>
      </w:r>
      <w:r w:rsidR="00142294" w:rsidRPr="00142294">
        <w:rPr>
          <w:rFonts w:eastAsia="Times New Roman"/>
          <w:b/>
          <w:bCs/>
          <w:kern w:val="0"/>
          <w:sz w:val="22"/>
          <w:u w:val="single"/>
          <w:lang w:eastAsia="en-US" w:bidi="ar-SA"/>
        </w:rPr>
        <w:t>0 points</w:t>
      </w:r>
    </w:p>
    <w:p w14:paraId="016AC2D7" w14:textId="77777777" w:rsidR="00A8352E" w:rsidRDefault="00A8352E" w:rsidP="00A8352E">
      <w:pPr>
        <w:pStyle w:val="BodyText"/>
        <w:spacing w:after="0"/>
        <w:rPr>
          <w:b/>
        </w:rPr>
      </w:pPr>
    </w:p>
    <w:p w14:paraId="77C154CB" w14:textId="77777777" w:rsidR="00A8352E" w:rsidRPr="00A8352E" w:rsidRDefault="00177F3F" w:rsidP="00A8352E">
      <w:pPr>
        <w:pStyle w:val="BodyText"/>
        <w:spacing w:after="0"/>
        <w:rPr>
          <w:b/>
          <w:sz w:val="22"/>
          <w:szCs w:val="22"/>
        </w:rPr>
      </w:pPr>
      <w:r>
        <w:rPr>
          <w:b/>
          <w:sz w:val="22"/>
          <w:szCs w:val="22"/>
          <w:u w:val="single"/>
        </w:rPr>
        <w:t>Signature Paper (4</w:t>
      </w:r>
      <w:r w:rsidR="00A8352E" w:rsidRPr="00A8352E">
        <w:rPr>
          <w:b/>
          <w:sz w:val="22"/>
          <w:szCs w:val="22"/>
          <w:u w:val="single"/>
        </w:rPr>
        <w:t>0 points):</w:t>
      </w:r>
      <w:r w:rsidR="00A8352E" w:rsidRPr="00A8352E">
        <w:rPr>
          <w:b/>
          <w:sz w:val="22"/>
          <w:szCs w:val="22"/>
        </w:rPr>
        <w:t xml:space="preserve"> </w:t>
      </w:r>
    </w:p>
    <w:p w14:paraId="4EDEF3C5" w14:textId="77777777" w:rsidR="00A8352E" w:rsidRDefault="00A8352E" w:rsidP="00A8352E">
      <w:pPr>
        <w:pStyle w:val="BodyText"/>
        <w:spacing w:after="0"/>
      </w:pPr>
    </w:p>
    <w:p w14:paraId="5A3AB3E4" w14:textId="77777777" w:rsidR="00A8352E" w:rsidRPr="00A8352E" w:rsidRDefault="00A8352E" w:rsidP="00A8352E">
      <w:pPr>
        <w:pStyle w:val="BodyText"/>
        <w:numPr>
          <w:ilvl w:val="0"/>
          <w:numId w:val="22"/>
        </w:numPr>
        <w:spacing w:after="0"/>
        <w:rPr>
          <w:sz w:val="22"/>
          <w:szCs w:val="22"/>
        </w:rPr>
      </w:pPr>
      <w:r w:rsidRPr="00A8352E">
        <w:rPr>
          <w:sz w:val="22"/>
          <w:szCs w:val="22"/>
        </w:rPr>
        <w:t>Utilizing what you have learned from your class readings</w:t>
      </w:r>
      <w:r w:rsidR="00210978">
        <w:rPr>
          <w:sz w:val="22"/>
          <w:szCs w:val="22"/>
        </w:rPr>
        <w:t xml:space="preserve"> and presentations</w:t>
      </w:r>
      <w:r w:rsidRPr="00A8352E">
        <w:rPr>
          <w:sz w:val="22"/>
          <w:szCs w:val="22"/>
        </w:rPr>
        <w:t>, write a 3-4 page paper (APA format) which covers the following points:</w:t>
      </w:r>
    </w:p>
    <w:p w14:paraId="19141E2D" w14:textId="77777777" w:rsidR="00A8352E" w:rsidRPr="00A8352E" w:rsidRDefault="00A8352E" w:rsidP="00A8352E">
      <w:pPr>
        <w:pStyle w:val="BodyText"/>
        <w:numPr>
          <w:ilvl w:val="0"/>
          <w:numId w:val="22"/>
        </w:numPr>
        <w:spacing w:after="0"/>
        <w:rPr>
          <w:sz w:val="22"/>
          <w:szCs w:val="22"/>
        </w:rPr>
      </w:pPr>
      <w:r w:rsidRPr="00A8352E">
        <w:rPr>
          <w:sz w:val="22"/>
          <w:szCs w:val="22"/>
        </w:rPr>
        <w:t>Explain what you have done for stress in the past as you are in your internship and experiencing life as a counselor.  Did it work?  Why not?  If it worked, explain how.</w:t>
      </w:r>
    </w:p>
    <w:p w14:paraId="33D670DA" w14:textId="77777777" w:rsidR="00A8352E" w:rsidRPr="00A8352E" w:rsidRDefault="00A8352E" w:rsidP="00A8352E">
      <w:pPr>
        <w:pStyle w:val="BodyText"/>
        <w:numPr>
          <w:ilvl w:val="0"/>
          <w:numId w:val="22"/>
        </w:numPr>
        <w:spacing w:after="0"/>
        <w:rPr>
          <w:sz w:val="22"/>
          <w:szCs w:val="22"/>
        </w:rPr>
      </w:pPr>
      <w:r w:rsidRPr="00A8352E">
        <w:rPr>
          <w:sz w:val="22"/>
          <w:szCs w:val="22"/>
        </w:rPr>
        <w:t>Wri</w:t>
      </w:r>
      <w:r w:rsidR="005B663E">
        <w:rPr>
          <w:sz w:val="22"/>
          <w:szCs w:val="22"/>
        </w:rPr>
        <w:t>te a wellness plan for yourself including:</w:t>
      </w:r>
    </w:p>
    <w:p w14:paraId="44B42021" w14:textId="77777777" w:rsidR="00A8352E" w:rsidRPr="00A8352E" w:rsidRDefault="00A8352E" w:rsidP="00A8352E">
      <w:pPr>
        <w:pStyle w:val="BodyText"/>
        <w:numPr>
          <w:ilvl w:val="0"/>
          <w:numId w:val="22"/>
        </w:numPr>
        <w:spacing w:after="0"/>
        <w:rPr>
          <w:sz w:val="22"/>
          <w:szCs w:val="22"/>
        </w:rPr>
      </w:pPr>
      <w:r w:rsidRPr="00A8352E">
        <w:rPr>
          <w:sz w:val="22"/>
          <w:szCs w:val="22"/>
        </w:rPr>
        <w:t xml:space="preserve">at least 3 things (ways) that you have done or will do for yourself as self-help activities, changes in lifestyle, therapy, trainings, etc.-- which you can utilize as a resource for your mental health, wellbeing and wellness.  </w:t>
      </w:r>
    </w:p>
    <w:p w14:paraId="4D417006" w14:textId="77777777" w:rsidR="00A8352E" w:rsidRPr="00A8352E" w:rsidRDefault="00A8352E" w:rsidP="00A8352E">
      <w:pPr>
        <w:pStyle w:val="BodyText"/>
        <w:numPr>
          <w:ilvl w:val="0"/>
          <w:numId w:val="22"/>
        </w:numPr>
        <w:spacing w:after="0"/>
        <w:rPr>
          <w:sz w:val="22"/>
          <w:szCs w:val="22"/>
        </w:rPr>
      </w:pPr>
      <w:r w:rsidRPr="00A8352E">
        <w:rPr>
          <w:sz w:val="22"/>
          <w:szCs w:val="22"/>
        </w:rPr>
        <w:t xml:space="preserve">In your paper, list these activities, and if there are exercises, list them </w:t>
      </w:r>
      <w:r w:rsidRPr="00A8352E">
        <w:rPr>
          <w:rFonts w:ascii="inherit" w:hAnsi="inherit"/>
          <w:color w:val="333333"/>
          <w:sz w:val="22"/>
          <w:szCs w:val="22"/>
        </w:rPr>
        <w:t>and/or attach scripts for guided imagery, etc.</w:t>
      </w:r>
    </w:p>
    <w:p w14:paraId="62736E72" w14:textId="77777777" w:rsidR="00A8352E" w:rsidRPr="00A8352E" w:rsidRDefault="00A8352E" w:rsidP="00A8352E">
      <w:pPr>
        <w:pStyle w:val="BodyText"/>
        <w:numPr>
          <w:ilvl w:val="0"/>
          <w:numId w:val="22"/>
        </w:numPr>
        <w:spacing w:after="0"/>
        <w:rPr>
          <w:sz w:val="22"/>
          <w:szCs w:val="22"/>
        </w:rPr>
      </w:pPr>
      <w:r w:rsidRPr="00A8352E">
        <w:rPr>
          <w:rFonts w:ascii="inherit" w:hAnsi="inherit"/>
          <w:color w:val="333333"/>
          <w:sz w:val="22"/>
          <w:szCs w:val="22"/>
        </w:rPr>
        <w:t>If you have resources, please cite them in your paper.  Use at least two resources outside of your textbook.</w:t>
      </w:r>
    </w:p>
    <w:p w14:paraId="0160E435" w14:textId="77777777" w:rsidR="00A8352E" w:rsidRDefault="00A8352E" w:rsidP="00A8352E">
      <w:pPr>
        <w:pStyle w:val="BodyText"/>
        <w:spacing w:after="0"/>
        <w:rPr>
          <w:rFonts w:ascii="inherit" w:hAnsi="inherit" w:hint="eastAsia"/>
          <w:color w:val="333333"/>
          <w:sz w:val="21"/>
        </w:rPr>
      </w:pPr>
    </w:p>
    <w:p w14:paraId="7D1F8218" w14:textId="77777777" w:rsidR="00A8352E" w:rsidRPr="00A8352E" w:rsidRDefault="00177F3F" w:rsidP="00A8352E">
      <w:pPr>
        <w:pStyle w:val="BodyText"/>
        <w:spacing w:after="0"/>
        <w:rPr>
          <w:b/>
          <w:sz w:val="22"/>
          <w:szCs w:val="22"/>
          <w:u w:val="single"/>
        </w:rPr>
      </w:pPr>
      <w:r>
        <w:rPr>
          <w:b/>
          <w:sz w:val="22"/>
          <w:szCs w:val="22"/>
          <w:u w:val="single"/>
        </w:rPr>
        <w:t>Mid- Term Treatment paper  (5</w:t>
      </w:r>
      <w:r w:rsidR="00A8352E" w:rsidRPr="00A8352E">
        <w:rPr>
          <w:b/>
          <w:sz w:val="22"/>
          <w:szCs w:val="22"/>
          <w:u w:val="single"/>
        </w:rPr>
        <w:t xml:space="preserve">0 points):  </w:t>
      </w:r>
    </w:p>
    <w:p w14:paraId="3CCEBF71" w14:textId="77777777" w:rsidR="00A8352E" w:rsidRPr="00A8352E" w:rsidRDefault="00A8352E" w:rsidP="00A8352E">
      <w:pPr>
        <w:pStyle w:val="BodyText"/>
        <w:tabs>
          <w:tab w:val="left" w:pos="4230"/>
        </w:tabs>
        <w:spacing w:after="0"/>
        <w:rPr>
          <w:sz w:val="22"/>
          <w:szCs w:val="22"/>
        </w:rPr>
      </w:pPr>
      <w:r w:rsidRPr="00A8352E">
        <w:rPr>
          <w:sz w:val="22"/>
          <w:szCs w:val="22"/>
        </w:rPr>
        <w:tab/>
      </w:r>
    </w:p>
    <w:p w14:paraId="629326A5" w14:textId="77777777" w:rsidR="00A8352E" w:rsidRPr="00A8352E" w:rsidRDefault="00A8352E" w:rsidP="00A8352E">
      <w:pPr>
        <w:pStyle w:val="BodyText"/>
        <w:numPr>
          <w:ilvl w:val="0"/>
          <w:numId w:val="23"/>
        </w:numPr>
        <w:spacing w:after="0"/>
        <w:rPr>
          <w:b/>
          <w:sz w:val="22"/>
          <w:szCs w:val="22"/>
        </w:rPr>
      </w:pPr>
      <w:r w:rsidRPr="00A8352E">
        <w:rPr>
          <w:b/>
          <w:sz w:val="22"/>
          <w:szCs w:val="22"/>
        </w:rPr>
        <w:t>Read 2 articles.  Your pick of the following four.</w:t>
      </w:r>
    </w:p>
    <w:p w14:paraId="423E648E" w14:textId="77777777" w:rsidR="00A8352E" w:rsidRPr="00A8352E" w:rsidRDefault="00A8352E" w:rsidP="00A8352E">
      <w:pPr>
        <w:pStyle w:val="ListParagraph"/>
        <w:numPr>
          <w:ilvl w:val="0"/>
          <w:numId w:val="23"/>
        </w:numPr>
        <w:rPr>
          <w:rFonts w:cs="Times New Roman"/>
          <w:sz w:val="22"/>
          <w:szCs w:val="22"/>
        </w:rPr>
      </w:pPr>
      <w:r w:rsidRPr="00A8352E">
        <w:rPr>
          <w:rFonts w:cs="Times New Roman"/>
          <w:sz w:val="22"/>
          <w:szCs w:val="22"/>
        </w:rPr>
        <w:t xml:space="preserve">1.  Davis, D.M., &amp; Hayes, J.A. (2011).  What are the benefits of mindfulness? A practice review of psychotherapy related research. </w:t>
      </w:r>
      <w:r w:rsidRPr="00A8352E">
        <w:rPr>
          <w:rFonts w:cs="Times New Roman"/>
          <w:i/>
          <w:sz w:val="22"/>
          <w:szCs w:val="22"/>
        </w:rPr>
        <w:t>Psychotherapy, 48</w:t>
      </w:r>
      <w:r w:rsidRPr="00A8352E">
        <w:rPr>
          <w:rFonts w:cs="Times New Roman"/>
          <w:sz w:val="22"/>
          <w:szCs w:val="22"/>
        </w:rPr>
        <w:t xml:space="preserve">, 198-208. </w:t>
      </w:r>
      <w:proofErr w:type="spellStart"/>
      <w:r w:rsidRPr="00A8352E">
        <w:rPr>
          <w:rFonts w:cs="Times New Roman"/>
          <w:sz w:val="22"/>
          <w:szCs w:val="22"/>
        </w:rPr>
        <w:t>doi</w:t>
      </w:r>
      <w:proofErr w:type="spellEnd"/>
      <w:r w:rsidRPr="00A8352E">
        <w:rPr>
          <w:rFonts w:cs="Times New Roman"/>
          <w:sz w:val="22"/>
          <w:szCs w:val="22"/>
        </w:rPr>
        <w:t>: 10.1037/a0022062</w:t>
      </w:r>
    </w:p>
    <w:p w14:paraId="6EA4628A" w14:textId="77777777" w:rsidR="00A8352E" w:rsidRPr="00A8352E" w:rsidRDefault="00A8352E" w:rsidP="00A8352E">
      <w:pPr>
        <w:pStyle w:val="ListParagraph"/>
        <w:numPr>
          <w:ilvl w:val="0"/>
          <w:numId w:val="23"/>
        </w:numPr>
        <w:rPr>
          <w:rFonts w:cs="Times New Roman"/>
          <w:sz w:val="22"/>
          <w:szCs w:val="22"/>
        </w:rPr>
      </w:pPr>
      <w:r w:rsidRPr="00A8352E">
        <w:rPr>
          <w:rFonts w:cs="Times New Roman"/>
          <w:sz w:val="22"/>
          <w:szCs w:val="22"/>
        </w:rPr>
        <w:lastRenderedPageBreak/>
        <w:t xml:space="preserve">2.  Myers, S.B., Sweeney, A.C., </w:t>
      </w:r>
      <w:proofErr w:type="spellStart"/>
      <w:r w:rsidRPr="00A8352E">
        <w:rPr>
          <w:rFonts w:cs="Times New Roman"/>
          <w:sz w:val="22"/>
          <w:szCs w:val="22"/>
        </w:rPr>
        <w:t>Popick</w:t>
      </w:r>
      <w:proofErr w:type="spellEnd"/>
      <w:r w:rsidRPr="00A8352E">
        <w:rPr>
          <w:rFonts w:cs="Times New Roman"/>
          <w:sz w:val="22"/>
          <w:szCs w:val="22"/>
        </w:rPr>
        <w:t xml:space="preserve">, V., Wesley, K., </w:t>
      </w:r>
      <w:proofErr w:type="spellStart"/>
      <w:r w:rsidRPr="00A8352E">
        <w:rPr>
          <w:rFonts w:cs="Times New Roman"/>
          <w:sz w:val="22"/>
          <w:szCs w:val="22"/>
        </w:rPr>
        <w:t>Bordfeld</w:t>
      </w:r>
      <w:proofErr w:type="spellEnd"/>
      <w:r w:rsidRPr="00A8352E">
        <w:rPr>
          <w:rFonts w:cs="Times New Roman"/>
          <w:sz w:val="22"/>
          <w:szCs w:val="22"/>
        </w:rPr>
        <w:t xml:space="preserve">, A., &amp; Fingerhut, R. (2012). Self-care practices and perceived stress levels among psychology graduate students. </w:t>
      </w:r>
      <w:r w:rsidRPr="00A8352E">
        <w:rPr>
          <w:rFonts w:cs="Times New Roman"/>
          <w:i/>
          <w:sz w:val="22"/>
          <w:szCs w:val="22"/>
        </w:rPr>
        <w:t>Training and Education in Professional Psychology, 6</w:t>
      </w:r>
      <w:r w:rsidRPr="00A8352E">
        <w:rPr>
          <w:rFonts w:cs="Times New Roman"/>
          <w:sz w:val="22"/>
          <w:szCs w:val="22"/>
        </w:rPr>
        <w:t xml:space="preserve">, 55-66. </w:t>
      </w:r>
      <w:proofErr w:type="spellStart"/>
      <w:r w:rsidRPr="00A8352E">
        <w:rPr>
          <w:rFonts w:cs="Times New Roman"/>
          <w:sz w:val="22"/>
          <w:szCs w:val="22"/>
        </w:rPr>
        <w:t>doi</w:t>
      </w:r>
      <w:proofErr w:type="spellEnd"/>
      <w:r w:rsidRPr="00A8352E">
        <w:rPr>
          <w:rFonts w:cs="Times New Roman"/>
          <w:sz w:val="22"/>
          <w:szCs w:val="22"/>
        </w:rPr>
        <w:t xml:space="preserve"> 10.1037/a0026534</w:t>
      </w:r>
      <w:r w:rsidRPr="00A8352E">
        <w:rPr>
          <w:rFonts w:cs="Times New Roman"/>
          <w:i/>
          <w:sz w:val="22"/>
          <w:szCs w:val="22"/>
        </w:rPr>
        <w:t xml:space="preserve"> </w:t>
      </w:r>
    </w:p>
    <w:p w14:paraId="336548DC" w14:textId="77777777" w:rsidR="00A8352E" w:rsidRPr="00A8352E" w:rsidRDefault="00A8352E" w:rsidP="00A8352E">
      <w:pPr>
        <w:pStyle w:val="ListParagraph"/>
        <w:numPr>
          <w:ilvl w:val="0"/>
          <w:numId w:val="23"/>
        </w:numPr>
        <w:rPr>
          <w:rFonts w:cs="Times New Roman"/>
          <w:sz w:val="22"/>
          <w:szCs w:val="22"/>
        </w:rPr>
      </w:pPr>
      <w:r w:rsidRPr="00A8352E">
        <w:rPr>
          <w:rFonts w:cs="Times New Roman"/>
          <w:sz w:val="22"/>
          <w:szCs w:val="22"/>
        </w:rPr>
        <w:t xml:space="preserve">3.  Sin, N.L, &amp; </w:t>
      </w:r>
      <w:proofErr w:type="spellStart"/>
      <w:r w:rsidRPr="00A8352E">
        <w:rPr>
          <w:rFonts w:cs="Times New Roman"/>
          <w:sz w:val="22"/>
          <w:szCs w:val="22"/>
        </w:rPr>
        <w:t>Lyubomirsky</w:t>
      </w:r>
      <w:proofErr w:type="spellEnd"/>
      <w:r w:rsidRPr="00A8352E">
        <w:rPr>
          <w:rFonts w:cs="Times New Roman"/>
          <w:sz w:val="22"/>
          <w:szCs w:val="22"/>
        </w:rPr>
        <w:t xml:space="preserve">, S. (2009). Enhancing well-being and alleviating depressive symptoms with positive psychology interventions: A practice-friendly meta-analysis. </w:t>
      </w:r>
      <w:r w:rsidRPr="00A8352E">
        <w:rPr>
          <w:rFonts w:cs="Times New Roman"/>
          <w:i/>
          <w:sz w:val="22"/>
          <w:szCs w:val="22"/>
        </w:rPr>
        <w:t>Journal of Clinical Psychology, 65</w:t>
      </w:r>
      <w:r w:rsidRPr="00A8352E">
        <w:rPr>
          <w:rFonts w:cs="Times New Roman"/>
          <w:sz w:val="22"/>
          <w:szCs w:val="22"/>
        </w:rPr>
        <w:t xml:space="preserve">, 467-487. </w:t>
      </w:r>
      <w:proofErr w:type="spellStart"/>
      <w:r w:rsidRPr="00A8352E">
        <w:rPr>
          <w:rFonts w:cs="Times New Roman"/>
          <w:sz w:val="22"/>
          <w:szCs w:val="22"/>
        </w:rPr>
        <w:t>doi</w:t>
      </w:r>
      <w:proofErr w:type="spellEnd"/>
      <w:r w:rsidRPr="00A8352E">
        <w:rPr>
          <w:rFonts w:cs="Times New Roman"/>
          <w:sz w:val="22"/>
          <w:szCs w:val="22"/>
        </w:rPr>
        <w:t>: 10.1002/jclp.20593</w:t>
      </w:r>
    </w:p>
    <w:p w14:paraId="4FA8FC28" w14:textId="77777777" w:rsidR="00A8352E" w:rsidRPr="00A8352E" w:rsidRDefault="00A8352E" w:rsidP="00A8352E">
      <w:pPr>
        <w:pStyle w:val="ListParagraph"/>
        <w:numPr>
          <w:ilvl w:val="0"/>
          <w:numId w:val="23"/>
        </w:numPr>
        <w:rPr>
          <w:rFonts w:cs="Times New Roman"/>
          <w:sz w:val="22"/>
          <w:szCs w:val="22"/>
        </w:rPr>
      </w:pPr>
      <w:r w:rsidRPr="00A8352E">
        <w:rPr>
          <w:rFonts w:cs="Times New Roman"/>
          <w:sz w:val="22"/>
          <w:szCs w:val="22"/>
        </w:rPr>
        <w:t xml:space="preserve">4.  Walsh, R. (2011). Lifestyle and mental health.  </w:t>
      </w:r>
      <w:r w:rsidRPr="00A8352E">
        <w:rPr>
          <w:rFonts w:cs="Times New Roman"/>
          <w:i/>
          <w:sz w:val="22"/>
          <w:szCs w:val="22"/>
        </w:rPr>
        <w:t xml:space="preserve">American Psychologist, 66, </w:t>
      </w:r>
      <w:r w:rsidR="009C7119">
        <w:rPr>
          <w:rFonts w:cs="Times New Roman"/>
          <w:sz w:val="22"/>
          <w:szCs w:val="22"/>
        </w:rPr>
        <w:t xml:space="preserve">579 – 592. </w:t>
      </w:r>
      <w:r w:rsidRPr="00A8352E">
        <w:rPr>
          <w:rFonts w:cs="Times New Roman"/>
          <w:sz w:val="22"/>
          <w:szCs w:val="22"/>
        </w:rPr>
        <w:t>10.1037/a0021769</w:t>
      </w:r>
    </w:p>
    <w:p w14:paraId="20DE7B60" w14:textId="77777777" w:rsidR="00A8352E" w:rsidRPr="00A8352E" w:rsidRDefault="00A8352E" w:rsidP="00A8352E">
      <w:pPr>
        <w:pStyle w:val="ListParagraph"/>
        <w:rPr>
          <w:rFonts w:cs="Times New Roman"/>
          <w:sz w:val="22"/>
          <w:szCs w:val="22"/>
        </w:rPr>
      </w:pPr>
    </w:p>
    <w:p w14:paraId="122FDA7C" w14:textId="77777777" w:rsidR="00A8352E" w:rsidRPr="00A8352E" w:rsidRDefault="00210978" w:rsidP="00A8352E">
      <w:pPr>
        <w:pStyle w:val="BodyText"/>
        <w:widowControl/>
        <w:numPr>
          <w:ilvl w:val="1"/>
          <w:numId w:val="23"/>
        </w:numPr>
        <w:spacing w:after="0" w:line="315" w:lineRule="atLeast"/>
        <w:rPr>
          <w:sz w:val="22"/>
          <w:szCs w:val="22"/>
        </w:rPr>
      </w:pPr>
      <w:r>
        <w:rPr>
          <w:sz w:val="22"/>
          <w:szCs w:val="22"/>
        </w:rPr>
        <w:t>Then, summarize articles in 4</w:t>
      </w:r>
      <w:r w:rsidR="00A8352E" w:rsidRPr="00A8352E">
        <w:rPr>
          <w:sz w:val="22"/>
          <w:szCs w:val="22"/>
        </w:rPr>
        <w:t xml:space="preserve">-5 pages, APA format.  </w:t>
      </w:r>
    </w:p>
    <w:p w14:paraId="50DD7AE6" w14:textId="77777777" w:rsidR="0000456E" w:rsidRPr="00177F3F" w:rsidRDefault="00A8352E" w:rsidP="00A8352E">
      <w:pPr>
        <w:pStyle w:val="BodyText"/>
        <w:widowControl/>
        <w:numPr>
          <w:ilvl w:val="1"/>
          <w:numId w:val="23"/>
        </w:numPr>
        <w:spacing w:after="0" w:line="315" w:lineRule="atLeast"/>
        <w:rPr>
          <w:sz w:val="22"/>
          <w:szCs w:val="22"/>
        </w:rPr>
      </w:pPr>
      <w:r w:rsidRPr="00A8352E">
        <w:rPr>
          <w:sz w:val="22"/>
          <w:szCs w:val="22"/>
        </w:rPr>
        <w:t xml:space="preserve">After the summaries, </w:t>
      </w:r>
      <w:r w:rsidR="00A26242">
        <w:rPr>
          <w:sz w:val="22"/>
          <w:szCs w:val="22"/>
        </w:rPr>
        <w:t xml:space="preserve">also </w:t>
      </w:r>
      <w:r w:rsidR="00177F3F">
        <w:rPr>
          <w:sz w:val="22"/>
          <w:szCs w:val="22"/>
        </w:rPr>
        <w:t xml:space="preserve">explain </w:t>
      </w:r>
      <w:r w:rsidRPr="00A8352E">
        <w:rPr>
          <w:sz w:val="22"/>
          <w:szCs w:val="22"/>
        </w:rPr>
        <w:t>if you h</w:t>
      </w:r>
      <w:r w:rsidR="00177F3F">
        <w:rPr>
          <w:sz w:val="22"/>
          <w:szCs w:val="22"/>
        </w:rPr>
        <w:t>ave had personal therapy and if</w:t>
      </w:r>
      <w:r w:rsidRPr="00A8352E">
        <w:rPr>
          <w:sz w:val="22"/>
          <w:szCs w:val="22"/>
        </w:rPr>
        <w:t xml:space="preserve"> you feel it was beneficial for you (or not) in becoming a </w:t>
      </w:r>
      <w:r w:rsidR="00177F3F">
        <w:rPr>
          <w:sz w:val="22"/>
          <w:szCs w:val="22"/>
        </w:rPr>
        <w:t xml:space="preserve">better </w:t>
      </w:r>
      <w:r w:rsidRPr="00A8352E">
        <w:rPr>
          <w:sz w:val="22"/>
          <w:szCs w:val="22"/>
        </w:rPr>
        <w:t>therapist. If you have not done</w:t>
      </w:r>
      <w:r w:rsidR="00A26242">
        <w:rPr>
          <w:sz w:val="22"/>
          <w:szCs w:val="22"/>
        </w:rPr>
        <w:t xml:space="preserve"> your personal therapy, explain</w:t>
      </w:r>
      <w:r w:rsidRPr="00A8352E">
        <w:rPr>
          <w:sz w:val="22"/>
          <w:szCs w:val="22"/>
        </w:rPr>
        <w:t xml:space="preserve"> what has stopped you from doing it and how that has possibly hindered or helped your efficacy as a therapist.</w:t>
      </w:r>
    </w:p>
    <w:p w14:paraId="5BC097B4" w14:textId="77777777" w:rsidR="0000456E" w:rsidRPr="005E66ED" w:rsidRDefault="0000456E" w:rsidP="00A8352E">
      <w:pPr>
        <w:pStyle w:val="BodyText"/>
        <w:rPr>
          <w:b/>
          <w:sz w:val="22"/>
          <w:szCs w:val="22"/>
        </w:rPr>
      </w:pPr>
      <w:r w:rsidRPr="005E66ED">
        <w:rPr>
          <w:b/>
          <w:sz w:val="22"/>
          <w:szCs w:val="22"/>
          <w:u w:val="single"/>
        </w:rPr>
        <w:t>Final Exam:</w:t>
      </w:r>
      <w:r w:rsidRPr="005E66ED">
        <w:rPr>
          <w:b/>
          <w:sz w:val="22"/>
          <w:szCs w:val="22"/>
        </w:rPr>
        <w:t xml:space="preserve"> </w:t>
      </w:r>
    </w:p>
    <w:p w14:paraId="0688BF8B" w14:textId="77777777" w:rsidR="00A8352E" w:rsidRDefault="0000456E" w:rsidP="00A8352E">
      <w:pPr>
        <w:pStyle w:val="BodyText"/>
        <w:rPr>
          <w:b/>
        </w:rPr>
      </w:pPr>
      <w:r w:rsidRPr="0000456E">
        <w:t xml:space="preserve">To be discussed in class </w:t>
      </w:r>
      <w:r w:rsidRPr="005E66ED">
        <w:rPr>
          <w:b/>
          <w:u w:val="single"/>
        </w:rPr>
        <w:t>(50 points)</w:t>
      </w:r>
    </w:p>
    <w:p w14:paraId="4728E13B" w14:textId="77777777" w:rsidR="00A8352E" w:rsidRDefault="005E66ED" w:rsidP="00142294">
      <w:pPr>
        <w:widowControl/>
        <w:suppressAutoHyphens w:val="0"/>
        <w:rPr>
          <w:b/>
          <w:bCs/>
          <w:sz w:val="22"/>
          <w:szCs w:val="22"/>
        </w:rPr>
      </w:pPr>
      <w:r w:rsidRPr="005E66ED">
        <w:rPr>
          <w:b/>
          <w:iCs/>
          <w:sz w:val="22"/>
          <w:szCs w:val="22"/>
          <w:u w:val="single"/>
        </w:rPr>
        <w:t>Class Participation:</w:t>
      </w:r>
      <w:r w:rsidR="0000456E" w:rsidRPr="0000456E">
        <w:rPr>
          <w:sz w:val="22"/>
          <w:szCs w:val="22"/>
        </w:rPr>
        <w:t xml:space="preserve">  Your participation in the class is important for your own learning and respect for your classmates work and efforts. Let your voice be heard. </w:t>
      </w:r>
      <w:r>
        <w:rPr>
          <w:sz w:val="22"/>
          <w:szCs w:val="22"/>
        </w:rPr>
        <w:t>(</w:t>
      </w:r>
      <w:r w:rsidR="0000456E" w:rsidRPr="005E66ED">
        <w:rPr>
          <w:b/>
          <w:bCs/>
          <w:sz w:val="22"/>
          <w:szCs w:val="22"/>
          <w:u w:val="single"/>
        </w:rPr>
        <w:t>20 points</w:t>
      </w:r>
      <w:r>
        <w:rPr>
          <w:b/>
          <w:bCs/>
          <w:sz w:val="22"/>
          <w:szCs w:val="22"/>
          <w:u w:val="single"/>
        </w:rPr>
        <w:t>)</w:t>
      </w:r>
    </w:p>
    <w:p w14:paraId="065574F2" w14:textId="77777777" w:rsidR="0000456E" w:rsidRDefault="0000456E" w:rsidP="00142294">
      <w:pPr>
        <w:widowControl/>
        <w:suppressAutoHyphens w:val="0"/>
        <w:rPr>
          <w:b/>
          <w:bCs/>
          <w:sz w:val="22"/>
          <w:szCs w:val="22"/>
        </w:rPr>
      </w:pPr>
    </w:p>
    <w:p w14:paraId="17741998" w14:textId="77777777" w:rsidR="0000456E" w:rsidRPr="00142294" w:rsidRDefault="0000456E" w:rsidP="00142294">
      <w:pPr>
        <w:widowControl/>
        <w:suppressAutoHyphens w:val="0"/>
        <w:rPr>
          <w:rFonts w:eastAsia="Times New Roman"/>
          <w:kern w:val="0"/>
          <w:sz w:val="22"/>
          <w:szCs w:val="22"/>
          <w:lang w:eastAsia="en-US" w:bidi="ar-SA"/>
        </w:rPr>
      </w:pPr>
    </w:p>
    <w:p w14:paraId="5C06A01A" w14:textId="77777777" w:rsidR="0000456E" w:rsidRDefault="0000456E" w:rsidP="0000456E">
      <w:pPr>
        <w:pStyle w:val="BodyText"/>
        <w:rPr>
          <w:b/>
        </w:rPr>
      </w:pPr>
      <w:r>
        <w:rPr>
          <w:b/>
        </w:rPr>
        <w:t>GRADING STANDARD:</w:t>
      </w:r>
      <w:r>
        <w:t xml:space="preserve"> </w:t>
      </w:r>
    </w:p>
    <w:p w14:paraId="0538F504" w14:textId="77777777" w:rsidR="0000456E" w:rsidRDefault="00177F3F" w:rsidP="0000456E">
      <w:pPr>
        <w:pStyle w:val="BodyText"/>
        <w:rPr>
          <w:b/>
        </w:rPr>
      </w:pPr>
      <w:r>
        <w:rPr>
          <w:b/>
        </w:rPr>
        <w:t>Group Presentation: 6</w:t>
      </w:r>
      <w:r w:rsidR="0000456E">
        <w:rPr>
          <w:b/>
        </w:rPr>
        <w:t>0 points</w:t>
      </w:r>
    </w:p>
    <w:p w14:paraId="751C5FAF" w14:textId="77777777" w:rsidR="0000456E" w:rsidRDefault="00177F3F" w:rsidP="0000456E">
      <w:pPr>
        <w:pStyle w:val="BodyText"/>
        <w:rPr>
          <w:b/>
        </w:rPr>
      </w:pPr>
      <w:r>
        <w:rPr>
          <w:b/>
        </w:rPr>
        <w:t>Individual Presentation: 6</w:t>
      </w:r>
      <w:r w:rsidR="0000456E">
        <w:rPr>
          <w:b/>
        </w:rPr>
        <w:t>0 points</w:t>
      </w:r>
    </w:p>
    <w:p w14:paraId="5C8FB67B" w14:textId="77777777" w:rsidR="0000456E" w:rsidRDefault="0000456E" w:rsidP="0000456E">
      <w:pPr>
        <w:pStyle w:val="BodyText"/>
        <w:rPr>
          <w:b/>
        </w:rPr>
      </w:pPr>
      <w:r>
        <w:rPr>
          <w:b/>
        </w:rPr>
        <w:t>Self-Reflection Exercises: 70 points</w:t>
      </w:r>
    </w:p>
    <w:p w14:paraId="10587AE8" w14:textId="77777777" w:rsidR="0000456E" w:rsidRDefault="00177F3F" w:rsidP="0000456E">
      <w:pPr>
        <w:pStyle w:val="BodyText"/>
        <w:rPr>
          <w:b/>
        </w:rPr>
      </w:pPr>
      <w:r>
        <w:rPr>
          <w:b/>
        </w:rPr>
        <w:t>Signature Assignment: 4</w:t>
      </w:r>
      <w:r w:rsidR="0000456E">
        <w:rPr>
          <w:b/>
        </w:rPr>
        <w:t xml:space="preserve">0 points </w:t>
      </w:r>
    </w:p>
    <w:p w14:paraId="2D6FD12D" w14:textId="77777777" w:rsidR="0000456E" w:rsidRDefault="0000456E" w:rsidP="0000456E">
      <w:pPr>
        <w:pStyle w:val="BodyText"/>
        <w:rPr>
          <w:b/>
        </w:rPr>
      </w:pPr>
      <w:r>
        <w:rPr>
          <w:b/>
        </w:rPr>
        <w:t xml:space="preserve">Midterm: 50 points </w:t>
      </w:r>
    </w:p>
    <w:p w14:paraId="35B87C59" w14:textId="77777777" w:rsidR="0000456E" w:rsidRDefault="0000456E" w:rsidP="0000456E">
      <w:pPr>
        <w:pStyle w:val="BodyText"/>
        <w:rPr>
          <w:b/>
        </w:rPr>
      </w:pPr>
      <w:r>
        <w:rPr>
          <w:b/>
        </w:rPr>
        <w:t>Final Exam: 50 points</w:t>
      </w:r>
    </w:p>
    <w:p w14:paraId="01872360" w14:textId="77777777" w:rsidR="0000456E" w:rsidRDefault="0000456E" w:rsidP="0000456E">
      <w:pPr>
        <w:pStyle w:val="BodyText"/>
        <w:rPr>
          <w:b/>
        </w:rPr>
      </w:pPr>
      <w:r>
        <w:rPr>
          <w:b/>
        </w:rPr>
        <w:t>Attendance: 20 points</w:t>
      </w:r>
    </w:p>
    <w:p w14:paraId="3864C077" w14:textId="77777777" w:rsidR="0000456E" w:rsidRDefault="0000456E" w:rsidP="0000456E">
      <w:pPr>
        <w:pStyle w:val="BodyText"/>
        <w:rPr>
          <w:b/>
        </w:rPr>
      </w:pPr>
      <w:r>
        <w:rPr>
          <w:b/>
        </w:rPr>
        <w:t>Total: 350 points</w:t>
      </w:r>
    </w:p>
    <w:p w14:paraId="0C385D9E" w14:textId="77777777" w:rsidR="0000456E" w:rsidRPr="00A8352E" w:rsidRDefault="0000456E" w:rsidP="0000456E">
      <w:pPr>
        <w:pStyle w:val="BodyText"/>
        <w:rPr>
          <w:rFonts w:ascii="Symbol" w:hAnsi="Symbol" w:cs="Symbol"/>
        </w:rPr>
      </w:pPr>
      <w:r>
        <w:t>Grades will be assigned based on the following criteria:</w:t>
      </w:r>
    </w:p>
    <w:p w14:paraId="696C20CE" w14:textId="77777777" w:rsidR="005B663E" w:rsidRDefault="005B663E" w:rsidP="005B663E">
      <w:pPr>
        <w:pStyle w:val="BodyText"/>
        <w:spacing w:after="0"/>
        <w:ind w:left="1080" w:hanging="360"/>
      </w:pPr>
      <w:r>
        <w:t xml:space="preserve">A   = 350-330 </w:t>
      </w:r>
      <w:r>
        <w:tab/>
      </w:r>
    </w:p>
    <w:p w14:paraId="743377B1" w14:textId="77777777" w:rsidR="005B663E" w:rsidRDefault="005B663E" w:rsidP="005B663E">
      <w:pPr>
        <w:pStyle w:val="BodyText"/>
        <w:spacing w:after="0"/>
        <w:ind w:left="1080" w:hanging="360"/>
      </w:pPr>
      <w:r>
        <w:t xml:space="preserve">A- = 329-310 </w:t>
      </w:r>
    </w:p>
    <w:p w14:paraId="7583C0FA" w14:textId="77777777" w:rsidR="005B663E" w:rsidRDefault="005B663E" w:rsidP="005B663E">
      <w:pPr>
        <w:pStyle w:val="BodyText"/>
        <w:spacing w:after="0"/>
        <w:ind w:left="1080" w:hanging="360"/>
      </w:pPr>
      <w:r>
        <w:t>B+ =</w:t>
      </w:r>
      <w:r w:rsidR="0000456E">
        <w:t>309-290</w:t>
      </w:r>
      <w:r>
        <w:t xml:space="preserve"> </w:t>
      </w:r>
    </w:p>
    <w:p w14:paraId="5A8F2470" w14:textId="77777777" w:rsidR="005B663E" w:rsidRDefault="005B663E" w:rsidP="005B663E">
      <w:pPr>
        <w:pStyle w:val="BodyText"/>
        <w:spacing w:after="0"/>
        <w:ind w:left="1080" w:hanging="360"/>
      </w:pPr>
      <w:r>
        <w:t xml:space="preserve">B   </w:t>
      </w:r>
      <w:r w:rsidR="0000456E">
        <w:t>= 289-270</w:t>
      </w:r>
      <w:r w:rsidR="0000456E">
        <w:tab/>
      </w:r>
      <w:r w:rsidR="0000456E">
        <w:tab/>
      </w:r>
      <w:r w:rsidR="0000456E">
        <w:tab/>
      </w:r>
      <w:r w:rsidR="0000456E">
        <w:tab/>
      </w:r>
      <w:r w:rsidR="0000456E">
        <w:tab/>
      </w:r>
      <w:r w:rsidR="0000456E">
        <w:tab/>
      </w:r>
      <w:r w:rsidR="0000456E">
        <w:tab/>
      </w:r>
      <w:r w:rsidR="0000456E">
        <w:tab/>
      </w:r>
      <w:r w:rsidR="0000456E">
        <w:tab/>
      </w:r>
      <w:r w:rsidR="0000456E">
        <w:tab/>
      </w:r>
    </w:p>
    <w:p w14:paraId="4075D300" w14:textId="77777777" w:rsidR="0000456E" w:rsidRDefault="0000456E" w:rsidP="005B663E">
      <w:pPr>
        <w:pStyle w:val="BodyText"/>
        <w:spacing w:after="0"/>
        <w:ind w:left="1080" w:hanging="360"/>
      </w:pPr>
      <w:r>
        <w:t>B-  = 269-250</w:t>
      </w:r>
    </w:p>
    <w:p w14:paraId="032C7993" w14:textId="77777777" w:rsidR="0000456E" w:rsidRDefault="0000456E" w:rsidP="0000456E">
      <w:pPr>
        <w:pStyle w:val="BodyText"/>
        <w:spacing w:after="0"/>
        <w:ind w:left="1080" w:hanging="360"/>
      </w:pPr>
      <w:r>
        <w:t>C+ = 249-230</w:t>
      </w:r>
    </w:p>
    <w:p w14:paraId="5C40B652" w14:textId="77777777" w:rsidR="0000456E" w:rsidRDefault="0000456E" w:rsidP="0000456E">
      <w:pPr>
        <w:pStyle w:val="BodyText"/>
        <w:spacing w:after="0"/>
        <w:ind w:left="1080" w:hanging="360"/>
        <w:rPr>
          <w:b/>
          <w:u w:val="single"/>
        </w:rPr>
      </w:pPr>
      <w:r>
        <w:t>C   = 229-210</w:t>
      </w:r>
    </w:p>
    <w:p w14:paraId="399F514B" w14:textId="77777777" w:rsidR="0000456E" w:rsidRDefault="0000456E" w:rsidP="0000456E">
      <w:pPr>
        <w:pStyle w:val="BodyText"/>
        <w:spacing w:after="0"/>
        <w:rPr>
          <w:b/>
          <w:u w:val="single"/>
        </w:rPr>
      </w:pPr>
      <w:r>
        <w:t xml:space="preserve">            C-  = 209-190</w:t>
      </w:r>
    </w:p>
    <w:p w14:paraId="2FFE6B23" w14:textId="77777777" w:rsidR="0000456E" w:rsidRDefault="0000456E" w:rsidP="0000456E">
      <w:pPr>
        <w:pStyle w:val="BodyText"/>
        <w:spacing w:after="0"/>
        <w:ind w:left="1080" w:hanging="360"/>
      </w:pPr>
      <w:r>
        <w:t>D   = 189-170</w:t>
      </w:r>
    </w:p>
    <w:p w14:paraId="4E60DCBB" w14:textId="77777777" w:rsidR="0000456E" w:rsidRDefault="0000456E" w:rsidP="0000456E">
      <w:pPr>
        <w:pStyle w:val="BodyText"/>
        <w:spacing w:after="0"/>
        <w:rPr>
          <w:b/>
          <w:u w:val="single"/>
        </w:rPr>
      </w:pPr>
      <w:r>
        <w:t xml:space="preserve">            F    = below 170</w:t>
      </w:r>
    </w:p>
    <w:tbl>
      <w:tblPr>
        <w:tblW w:w="9750" w:type="dxa"/>
        <w:tblCellSpacing w:w="15" w:type="dxa"/>
        <w:tblInd w:w="60" w:type="dxa"/>
        <w:tblLayout w:type="fixed"/>
        <w:tblCellMar>
          <w:top w:w="75" w:type="dxa"/>
          <w:left w:w="75" w:type="dxa"/>
          <w:bottom w:w="75" w:type="dxa"/>
          <w:right w:w="75" w:type="dxa"/>
        </w:tblCellMar>
        <w:tblLook w:val="0000" w:firstRow="0" w:lastRow="0" w:firstColumn="0" w:lastColumn="0" w:noHBand="0" w:noVBand="0"/>
      </w:tblPr>
      <w:tblGrid>
        <w:gridCol w:w="9750"/>
      </w:tblGrid>
      <w:tr w:rsidR="0000456E" w:rsidRPr="00A03DB9" w14:paraId="47FE52F4" w14:textId="77777777" w:rsidTr="00857E90">
        <w:trPr>
          <w:tblCellSpacing w:w="15" w:type="dxa"/>
        </w:trPr>
        <w:tc>
          <w:tcPr>
            <w:tcW w:w="9690" w:type="dxa"/>
            <w:vAlign w:val="center"/>
          </w:tcPr>
          <w:p w14:paraId="7500C28E" w14:textId="77777777" w:rsidR="0000456E" w:rsidRDefault="0000456E" w:rsidP="00857E90">
            <w:pPr>
              <w:widowControl/>
              <w:suppressAutoHyphens w:val="0"/>
              <w:rPr>
                <w:rFonts w:eastAsia="Times New Roman"/>
                <w:b/>
                <w:kern w:val="0"/>
                <w:sz w:val="22"/>
                <w:lang w:eastAsia="en-US" w:bidi="ar-SA"/>
              </w:rPr>
            </w:pPr>
          </w:p>
          <w:p w14:paraId="3934AC82" w14:textId="77777777" w:rsidR="0000456E" w:rsidRDefault="0000456E" w:rsidP="00857E90">
            <w:pPr>
              <w:widowControl/>
              <w:suppressAutoHyphens w:val="0"/>
              <w:rPr>
                <w:rFonts w:eastAsia="Times New Roman"/>
                <w:b/>
                <w:kern w:val="0"/>
                <w:sz w:val="22"/>
                <w:lang w:eastAsia="en-US" w:bidi="ar-SA"/>
              </w:rPr>
            </w:pPr>
          </w:p>
          <w:p w14:paraId="34CAD8DC" w14:textId="77777777" w:rsidR="00177F3F" w:rsidRDefault="00177F3F" w:rsidP="00857E90">
            <w:pPr>
              <w:widowControl/>
              <w:suppressAutoHyphens w:val="0"/>
              <w:rPr>
                <w:rFonts w:eastAsia="Times New Roman"/>
                <w:b/>
                <w:kern w:val="0"/>
                <w:sz w:val="22"/>
                <w:lang w:eastAsia="en-US" w:bidi="ar-SA"/>
              </w:rPr>
            </w:pPr>
          </w:p>
          <w:p w14:paraId="64EE3D65" w14:textId="77777777" w:rsidR="00177F3F" w:rsidRDefault="00177F3F" w:rsidP="00857E90">
            <w:pPr>
              <w:widowControl/>
              <w:suppressAutoHyphens w:val="0"/>
              <w:rPr>
                <w:rFonts w:eastAsia="Times New Roman"/>
                <w:b/>
                <w:kern w:val="0"/>
                <w:sz w:val="22"/>
                <w:lang w:eastAsia="en-US" w:bidi="ar-SA"/>
              </w:rPr>
            </w:pPr>
          </w:p>
          <w:p w14:paraId="22B644DA" w14:textId="77777777" w:rsidR="0000456E" w:rsidRPr="00A03DB9" w:rsidRDefault="0000456E" w:rsidP="00857E90">
            <w:pPr>
              <w:widowControl/>
              <w:suppressAutoHyphens w:val="0"/>
              <w:rPr>
                <w:rFonts w:eastAsia="Times New Roman"/>
                <w:b/>
                <w:kern w:val="0"/>
                <w:sz w:val="22"/>
                <w:lang w:eastAsia="en-US" w:bidi="ar-SA"/>
              </w:rPr>
            </w:pPr>
            <w:r w:rsidRPr="00A03DB9">
              <w:rPr>
                <w:rFonts w:eastAsia="Times New Roman"/>
                <w:b/>
                <w:kern w:val="0"/>
                <w:sz w:val="22"/>
                <w:lang w:eastAsia="en-US" w:bidi="ar-SA"/>
              </w:rPr>
              <w:t xml:space="preserve">Course Schedule </w:t>
            </w:r>
          </w:p>
          <w:p w14:paraId="457C2E05" w14:textId="77777777" w:rsidR="0000456E" w:rsidRPr="00A03DB9" w:rsidRDefault="0000456E" w:rsidP="00857E90">
            <w:pPr>
              <w:widowControl/>
              <w:suppressAutoHyphens w:val="0"/>
              <w:spacing w:after="120" w:line="300" w:lineRule="atLeast"/>
              <w:textAlignment w:val="baseline"/>
              <w:rPr>
                <w:rFonts w:eastAsia="MS ??"/>
                <w:b/>
                <w:kern w:val="0"/>
                <w:lang w:eastAsia="en-US" w:bidi="ar-SA"/>
              </w:rPr>
            </w:pPr>
            <w:r w:rsidRPr="00A03DB9">
              <w:rPr>
                <w:rFonts w:eastAsia="MS ??"/>
                <w:b/>
                <w:kern w:val="0"/>
                <w:lang w:eastAsia="en-US" w:bidi="ar-SA"/>
              </w:rPr>
              <w:t>The following schedule is tentative may be revised at the instructor’s discretion in order to accommodate topics and assignments.</w:t>
            </w:r>
          </w:p>
        </w:tc>
      </w:tr>
    </w:tbl>
    <w:p w14:paraId="02C12C04" w14:textId="77777777" w:rsidR="0000456E" w:rsidRPr="00A03DB9" w:rsidRDefault="0000456E" w:rsidP="0000456E">
      <w:pPr>
        <w:widowControl/>
        <w:suppressAutoHyphens w:val="0"/>
        <w:rPr>
          <w:rFonts w:eastAsia="Times New Roman"/>
          <w:vanish/>
          <w:kern w:val="0"/>
          <w:sz w:val="22"/>
          <w:lang w:eastAsia="en-US" w:bidi="ar-SA"/>
        </w:rPr>
      </w:pPr>
    </w:p>
    <w:tbl>
      <w:tblPr>
        <w:tblW w:w="9750" w:type="dxa"/>
        <w:tblCellSpacing w:w="15" w:type="dxa"/>
        <w:tblInd w:w="45" w:type="dxa"/>
        <w:tblLayout w:type="fixed"/>
        <w:tblLook w:val="0000" w:firstRow="0" w:lastRow="0" w:firstColumn="0" w:lastColumn="0" w:noHBand="0" w:noVBand="0"/>
      </w:tblPr>
      <w:tblGrid>
        <w:gridCol w:w="9750"/>
      </w:tblGrid>
      <w:tr w:rsidR="0000456E" w:rsidRPr="00A03DB9" w14:paraId="62DA5517" w14:textId="77777777" w:rsidTr="00857E90">
        <w:trPr>
          <w:tblCellSpacing w:w="15" w:type="dxa"/>
        </w:trPr>
        <w:tc>
          <w:tcPr>
            <w:tcW w:w="9690" w:type="dxa"/>
            <w:tcMar>
              <w:top w:w="15" w:type="dxa"/>
              <w:left w:w="15" w:type="dxa"/>
              <w:bottom w:w="15" w:type="dxa"/>
              <w:right w:w="15" w:type="dxa"/>
            </w:tcMar>
            <w:vAlign w:val="center"/>
          </w:tcPr>
          <w:tbl>
            <w:tblPr>
              <w:tblpPr w:leftFromText="180" w:rightFromText="180" w:vertAnchor="text" w:horzAnchor="margin"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3124"/>
              <w:gridCol w:w="5081"/>
            </w:tblGrid>
            <w:tr w:rsidR="0000456E" w:rsidRPr="00A03DB9" w14:paraId="7CAB52E1" w14:textId="77777777" w:rsidTr="00857E90">
              <w:tc>
                <w:tcPr>
                  <w:tcW w:w="1371" w:type="dxa"/>
                </w:tcPr>
                <w:p w14:paraId="47C252F8" w14:textId="77777777" w:rsidR="0000456E" w:rsidRPr="00A03DB9" w:rsidRDefault="0000456E" w:rsidP="00857E90">
                  <w:pPr>
                    <w:widowControl/>
                    <w:suppressAutoHyphens w:val="0"/>
                    <w:rPr>
                      <w:rFonts w:eastAsia="Times New Roman"/>
                      <w:kern w:val="0"/>
                      <w:sz w:val="22"/>
                      <w:lang w:eastAsia="en-US" w:bidi="ar-SA"/>
                    </w:rPr>
                  </w:pPr>
                  <w:r w:rsidRPr="00A03DB9">
                    <w:rPr>
                      <w:rFonts w:eastAsia="Times New Roman"/>
                      <w:kern w:val="0"/>
                      <w:sz w:val="22"/>
                      <w:lang w:eastAsia="en-US" w:bidi="ar-SA"/>
                    </w:rPr>
                    <w:t>Session and Date</w:t>
                  </w:r>
                </w:p>
              </w:tc>
              <w:tc>
                <w:tcPr>
                  <w:tcW w:w="3124" w:type="dxa"/>
                </w:tcPr>
                <w:p w14:paraId="04F5D2CF" w14:textId="77777777" w:rsidR="0000456E" w:rsidRPr="00A03DB9" w:rsidRDefault="0000456E" w:rsidP="00857E90">
                  <w:pPr>
                    <w:widowControl/>
                    <w:suppressAutoHyphens w:val="0"/>
                    <w:rPr>
                      <w:rFonts w:eastAsia="Times New Roman"/>
                      <w:kern w:val="0"/>
                      <w:sz w:val="22"/>
                      <w:lang w:eastAsia="en-US" w:bidi="ar-SA"/>
                    </w:rPr>
                  </w:pPr>
                </w:p>
                <w:p w14:paraId="65A50A17" w14:textId="77777777" w:rsidR="0000456E" w:rsidRPr="00A03DB9" w:rsidRDefault="0000456E" w:rsidP="00857E90">
                  <w:pPr>
                    <w:widowControl/>
                    <w:suppressAutoHyphens w:val="0"/>
                    <w:rPr>
                      <w:rFonts w:eastAsia="Times New Roman"/>
                      <w:kern w:val="0"/>
                      <w:sz w:val="22"/>
                      <w:lang w:eastAsia="en-US" w:bidi="ar-SA"/>
                    </w:rPr>
                  </w:pPr>
                </w:p>
              </w:tc>
              <w:tc>
                <w:tcPr>
                  <w:tcW w:w="5081" w:type="dxa"/>
                </w:tcPr>
                <w:p w14:paraId="07810BB8" w14:textId="77777777" w:rsidR="0000456E" w:rsidRPr="00A03DB9" w:rsidRDefault="002C377C" w:rsidP="00857E90">
                  <w:pPr>
                    <w:widowControl/>
                    <w:suppressAutoHyphens w:val="0"/>
                    <w:rPr>
                      <w:rFonts w:eastAsia="Times New Roman"/>
                      <w:kern w:val="0"/>
                      <w:sz w:val="22"/>
                      <w:lang w:eastAsia="en-US" w:bidi="ar-SA"/>
                    </w:rPr>
                  </w:pPr>
                  <w:r>
                    <w:rPr>
                      <w:rFonts w:eastAsia="Times New Roman"/>
                      <w:b/>
                      <w:kern w:val="0"/>
                      <w:sz w:val="22"/>
                      <w:lang w:eastAsia="en-US" w:bidi="ar-SA"/>
                    </w:rPr>
                    <w:t xml:space="preserve">                 </w:t>
                  </w:r>
                  <w:r w:rsidRPr="00A03DB9">
                    <w:rPr>
                      <w:rFonts w:eastAsia="Times New Roman"/>
                      <w:b/>
                      <w:kern w:val="0"/>
                      <w:sz w:val="22"/>
                      <w:lang w:eastAsia="en-US" w:bidi="ar-SA"/>
                    </w:rPr>
                    <w:t>Individual Presentations</w:t>
                  </w:r>
                </w:p>
              </w:tc>
            </w:tr>
            <w:tr w:rsidR="0000456E" w:rsidRPr="00A03DB9" w14:paraId="1A7B1145" w14:textId="77777777" w:rsidTr="00857E90">
              <w:tc>
                <w:tcPr>
                  <w:tcW w:w="1371" w:type="dxa"/>
                </w:tcPr>
                <w:p w14:paraId="5397750D" w14:textId="77777777" w:rsidR="0000456E" w:rsidRPr="00A03DB9" w:rsidRDefault="0000456E" w:rsidP="00857E90">
                  <w:pPr>
                    <w:widowControl/>
                    <w:suppressAutoHyphens w:val="0"/>
                    <w:rPr>
                      <w:rFonts w:eastAsia="Times New Roman"/>
                      <w:kern w:val="0"/>
                      <w:sz w:val="22"/>
                      <w:lang w:eastAsia="en-US" w:bidi="ar-SA"/>
                    </w:rPr>
                  </w:pPr>
                  <w:r w:rsidRPr="00A03DB9">
                    <w:rPr>
                      <w:rFonts w:eastAsia="Times New Roman"/>
                      <w:kern w:val="0"/>
                      <w:sz w:val="22"/>
                      <w:lang w:eastAsia="en-US" w:bidi="ar-SA"/>
                    </w:rPr>
                    <w:t xml:space="preserve">Session 1 </w:t>
                  </w:r>
                </w:p>
                <w:p w14:paraId="7472628A" w14:textId="77777777" w:rsidR="0000456E" w:rsidRPr="00A03DB9" w:rsidRDefault="00F643D8" w:rsidP="00857E90">
                  <w:pPr>
                    <w:widowControl/>
                    <w:suppressAutoHyphens w:val="0"/>
                    <w:rPr>
                      <w:rFonts w:eastAsia="Times New Roman"/>
                      <w:kern w:val="0"/>
                      <w:sz w:val="22"/>
                      <w:lang w:eastAsia="en-US" w:bidi="ar-SA"/>
                    </w:rPr>
                  </w:pPr>
                  <w:r>
                    <w:rPr>
                      <w:rFonts w:eastAsia="Times New Roman"/>
                      <w:kern w:val="0"/>
                      <w:sz w:val="22"/>
                      <w:lang w:eastAsia="en-US" w:bidi="ar-SA"/>
                    </w:rPr>
                    <w:t>10/30</w:t>
                  </w:r>
                  <w:r w:rsidR="0000456E">
                    <w:rPr>
                      <w:rFonts w:eastAsia="Times New Roman"/>
                      <w:kern w:val="0"/>
                      <w:sz w:val="22"/>
                      <w:lang w:eastAsia="en-US" w:bidi="ar-SA"/>
                    </w:rPr>
                    <w:t>/201</w:t>
                  </w:r>
                  <w:r>
                    <w:rPr>
                      <w:rFonts w:eastAsia="Times New Roman"/>
                      <w:kern w:val="0"/>
                      <w:sz w:val="22"/>
                      <w:lang w:eastAsia="en-US" w:bidi="ar-SA"/>
                    </w:rPr>
                    <w:t>8</w:t>
                  </w:r>
                </w:p>
              </w:tc>
              <w:tc>
                <w:tcPr>
                  <w:tcW w:w="3124" w:type="dxa"/>
                </w:tcPr>
                <w:p w14:paraId="633B3AC5" w14:textId="77777777" w:rsidR="002C377C" w:rsidRPr="00A03DB9" w:rsidRDefault="002C377C" w:rsidP="002C377C">
                  <w:pPr>
                    <w:widowControl/>
                    <w:suppressAutoHyphens w:val="0"/>
                    <w:rPr>
                      <w:rFonts w:eastAsia="Times New Roman"/>
                      <w:kern w:val="0"/>
                      <w:sz w:val="22"/>
                      <w:lang w:eastAsia="en-US" w:bidi="ar-SA"/>
                    </w:rPr>
                  </w:pPr>
                  <w:r w:rsidRPr="00A03DB9">
                    <w:rPr>
                      <w:rFonts w:eastAsia="Times New Roman"/>
                      <w:kern w:val="0"/>
                      <w:sz w:val="22"/>
                      <w:lang w:eastAsia="en-US" w:bidi="ar-SA"/>
                    </w:rPr>
                    <w:t>Introductions</w:t>
                  </w:r>
                  <w:r>
                    <w:rPr>
                      <w:rFonts w:eastAsia="Times New Roman"/>
                      <w:kern w:val="0"/>
                      <w:sz w:val="22"/>
                      <w:lang w:eastAsia="en-US" w:bidi="ar-SA"/>
                    </w:rPr>
                    <w:t xml:space="preserve">, </w:t>
                  </w:r>
                  <w:r w:rsidRPr="00A03DB9">
                    <w:rPr>
                      <w:rFonts w:eastAsia="Times New Roman"/>
                      <w:kern w:val="0"/>
                      <w:sz w:val="22"/>
                      <w:lang w:eastAsia="en-US" w:bidi="ar-SA"/>
                    </w:rPr>
                    <w:t xml:space="preserve">Review syllabus </w:t>
                  </w:r>
                </w:p>
                <w:p w14:paraId="724A9478" w14:textId="77777777" w:rsidR="0000456E" w:rsidRPr="00A03DB9" w:rsidRDefault="002C377C" w:rsidP="00857E90">
                  <w:pPr>
                    <w:widowControl/>
                    <w:suppressAutoHyphens w:val="0"/>
                    <w:rPr>
                      <w:rFonts w:eastAsia="Times New Roman"/>
                      <w:b/>
                      <w:kern w:val="0"/>
                      <w:sz w:val="22"/>
                      <w:lang w:eastAsia="en-US" w:bidi="ar-SA"/>
                    </w:rPr>
                  </w:pPr>
                  <w:r>
                    <w:rPr>
                      <w:rFonts w:eastAsia="Times New Roman"/>
                      <w:kern w:val="0"/>
                      <w:sz w:val="22"/>
                      <w:lang w:eastAsia="en-US" w:bidi="ar-SA"/>
                    </w:rPr>
                    <w:t>Wellness and Wellbeing Overview</w:t>
                  </w:r>
                  <w:r w:rsidRPr="00A03DB9">
                    <w:rPr>
                      <w:rFonts w:eastAsia="Times New Roman"/>
                      <w:iCs/>
                      <w:kern w:val="0"/>
                      <w:sz w:val="22"/>
                      <w:szCs w:val="22"/>
                      <w:lang w:eastAsia="en-US" w:bidi="ar-SA"/>
                    </w:rPr>
                    <w:t xml:space="preserve">  </w:t>
                  </w:r>
                </w:p>
              </w:tc>
              <w:tc>
                <w:tcPr>
                  <w:tcW w:w="5081" w:type="dxa"/>
                </w:tcPr>
                <w:p w14:paraId="322EB7EE" w14:textId="77777777" w:rsidR="002C377C" w:rsidRDefault="0000456E" w:rsidP="00857E90">
                  <w:pPr>
                    <w:widowControl/>
                    <w:suppressAutoHyphens w:val="0"/>
                    <w:rPr>
                      <w:rFonts w:eastAsia="Times New Roman"/>
                      <w:iCs/>
                      <w:kern w:val="0"/>
                      <w:lang w:eastAsia="en-US" w:bidi="ar-SA"/>
                    </w:rPr>
                  </w:pPr>
                  <w:r w:rsidRPr="00A03DB9">
                    <w:rPr>
                      <w:rFonts w:eastAsia="Times New Roman"/>
                      <w:iCs/>
                      <w:kern w:val="0"/>
                      <w:lang w:eastAsia="en-US" w:bidi="ar-SA"/>
                    </w:rPr>
                    <w:t xml:space="preserve"> </w:t>
                  </w:r>
                  <w:r w:rsidR="002C377C" w:rsidRPr="002C377C">
                    <w:rPr>
                      <w:rFonts w:eastAsia="Times New Roman"/>
                      <w:iCs/>
                      <w:kern w:val="0"/>
                      <w:lang w:eastAsia="en-US" w:bidi="ar-SA"/>
                    </w:rPr>
                    <w:t xml:space="preserve">                  </w:t>
                  </w:r>
                  <w:r w:rsidR="002C377C">
                    <w:rPr>
                      <w:rFonts w:eastAsia="Times New Roman"/>
                      <w:iCs/>
                      <w:kern w:val="0"/>
                      <w:lang w:eastAsia="en-US" w:bidi="ar-SA"/>
                    </w:rPr>
                    <w:t xml:space="preserve"> </w:t>
                  </w:r>
                </w:p>
                <w:p w14:paraId="4552F483" w14:textId="77777777" w:rsidR="0000456E" w:rsidRPr="00A03DB9" w:rsidRDefault="002C377C" w:rsidP="00857E90">
                  <w:pPr>
                    <w:widowControl/>
                    <w:suppressAutoHyphens w:val="0"/>
                    <w:rPr>
                      <w:rFonts w:eastAsia="Times New Roman"/>
                      <w:kern w:val="0"/>
                      <w:lang w:eastAsia="en-US" w:bidi="ar-SA"/>
                    </w:rPr>
                  </w:pPr>
                  <w:r>
                    <w:rPr>
                      <w:rFonts w:eastAsia="Times New Roman"/>
                      <w:iCs/>
                      <w:kern w:val="0"/>
                      <w:lang w:eastAsia="en-US" w:bidi="ar-SA"/>
                    </w:rPr>
                    <w:t xml:space="preserve">                   </w:t>
                  </w:r>
                  <w:r w:rsidRPr="002C377C">
                    <w:rPr>
                      <w:rFonts w:eastAsia="Times New Roman"/>
                      <w:b/>
                      <w:kern w:val="0"/>
                      <w:lang w:eastAsia="en-US" w:bidi="ar-SA"/>
                    </w:rPr>
                    <w:t xml:space="preserve">Set </w:t>
                  </w:r>
                  <w:r w:rsidRPr="00A03DB9">
                    <w:rPr>
                      <w:rFonts w:eastAsia="Times New Roman"/>
                      <w:b/>
                      <w:kern w:val="0"/>
                      <w:lang w:eastAsia="en-US" w:bidi="ar-SA"/>
                    </w:rPr>
                    <w:t>Assignments</w:t>
                  </w:r>
                </w:p>
              </w:tc>
            </w:tr>
            <w:tr w:rsidR="0000456E" w:rsidRPr="00A03DB9" w14:paraId="27DA07B0" w14:textId="77777777" w:rsidTr="00857E90">
              <w:trPr>
                <w:trHeight w:val="899"/>
              </w:trPr>
              <w:tc>
                <w:tcPr>
                  <w:tcW w:w="1371" w:type="dxa"/>
                </w:tcPr>
                <w:p w14:paraId="7E524912" w14:textId="77777777" w:rsidR="0000456E" w:rsidRPr="00A03DB9" w:rsidRDefault="0000456E" w:rsidP="00857E90">
                  <w:pPr>
                    <w:widowControl/>
                    <w:suppressAutoHyphens w:val="0"/>
                    <w:rPr>
                      <w:rFonts w:eastAsia="Times New Roman"/>
                      <w:kern w:val="0"/>
                      <w:sz w:val="22"/>
                      <w:lang w:eastAsia="en-US" w:bidi="ar-SA"/>
                    </w:rPr>
                  </w:pPr>
                  <w:r w:rsidRPr="00A03DB9">
                    <w:rPr>
                      <w:rFonts w:eastAsia="Times New Roman"/>
                      <w:kern w:val="0"/>
                      <w:sz w:val="22"/>
                      <w:lang w:eastAsia="en-US" w:bidi="ar-SA"/>
                    </w:rPr>
                    <w:t xml:space="preserve">Session 2 </w:t>
                  </w:r>
                </w:p>
                <w:p w14:paraId="35CA42E8" w14:textId="77777777" w:rsidR="0000456E" w:rsidRPr="00A03DB9" w:rsidRDefault="00F643D8" w:rsidP="00857E90">
                  <w:pPr>
                    <w:widowControl/>
                    <w:suppressAutoHyphens w:val="0"/>
                    <w:rPr>
                      <w:rFonts w:eastAsia="Times New Roman"/>
                      <w:kern w:val="0"/>
                      <w:sz w:val="22"/>
                      <w:lang w:eastAsia="en-US" w:bidi="ar-SA"/>
                    </w:rPr>
                  </w:pPr>
                  <w:r>
                    <w:rPr>
                      <w:rFonts w:eastAsia="Times New Roman"/>
                      <w:kern w:val="0"/>
                      <w:sz w:val="22"/>
                      <w:lang w:eastAsia="en-US" w:bidi="ar-SA"/>
                    </w:rPr>
                    <w:t>11/01</w:t>
                  </w:r>
                  <w:r w:rsidR="0000456E">
                    <w:rPr>
                      <w:rFonts w:eastAsia="Times New Roman"/>
                      <w:kern w:val="0"/>
                      <w:sz w:val="22"/>
                      <w:lang w:eastAsia="en-US" w:bidi="ar-SA"/>
                    </w:rPr>
                    <w:t>/201</w:t>
                  </w:r>
                  <w:r>
                    <w:rPr>
                      <w:rFonts w:eastAsia="Times New Roman"/>
                      <w:kern w:val="0"/>
                      <w:sz w:val="22"/>
                      <w:lang w:eastAsia="en-US" w:bidi="ar-SA"/>
                    </w:rPr>
                    <w:t>8</w:t>
                  </w:r>
                </w:p>
              </w:tc>
              <w:tc>
                <w:tcPr>
                  <w:tcW w:w="3124" w:type="dxa"/>
                </w:tcPr>
                <w:p w14:paraId="2B75926D" w14:textId="77777777" w:rsidR="0000456E" w:rsidRDefault="002C377C" w:rsidP="00857E90">
                  <w:pPr>
                    <w:widowControl/>
                    <w:suppressAutoHyphens w:val="0"/>
                    <w:rPr>
                      <w:rFonts w:eastAsia="Times New Roman"/>
                      <w:b/>
                      <w:kern w:val="0"/>
                      <w:sz w:val="22"/>
                      <w:lang w:eastAsia="en-US" w:bidi="ar-SA"/>
                    </w:rPr>
                  </w:pPr>
                  <w:r>
                    <w:rPr>
                      <w:rFonts w:eastAsia="Times New Roman"/>
                      <w:b/>
                      <w:kern w:val="0"/>
                      <w:sz w:val="22"/>
                      <w:lang w:eastAsia="en-US" w:bidi="ar-SA"/>
                    </w:rPr>
                    <w:t>Exercise #1</w:t>
                  </w:r>
                </w:p>
                <w:p w14:paraId="587F38C3" w14:textId="77777777" w:rsidR="00210978" w:rsidRDefault="00210978" w:rsidP="00857E90">
                  <w:pPr>
                    <w:widowControl/>
                    <w:suppressAutoHyphens w:val="0"/>
                    <w:rPr>
                      <w:rFonts w:eastAsia="Times New Roman"/>
                      <w:b/>
                      <w:kern w:val="0"/>
                      <w:sz w:val="22"/>
                      <w:lang w:eastAsia="en-US" w:bidi="ar-SA"/>
                    </w:rPr>
                  </w:pPr>
                  <w:r>
                    <w:rPr>
                      <w:rFonts w:eastAsia="Times New Roman"/>
                      <w:b/>
                      <w:kern w:val="0"/>
                      <w:sz w:val="22"/>
                      <w:lang w:eastAsia="en-US" w:bidi="ar-SA"/>
                    </w:rPr>
                    <w:t>Guest Presentations</w:t>
                  </w:r>
                  <w:r w:rsidR="00882429">
                    <w:rPr>
                      <w:rFonts w:eastAsia="Times New Roman"/>
                      <w:b/>
                      <w:kern w:val="0"/>
                      <w:sz w:val="22"/>
                      <w:lang w:eastAsia="en-US" w:bidi="ar-SA"/>
                    </w:rPr>
                    <w:t>:</w:t>
                  </w:r>
                </w:p>
                <w:p w14:paraId="23B17086" w14:textId="77777777" w:rsidR="00882429" w:rsidRDefault="00882429" w:rsidP="00857E90">
                  <w:pPr>
                    <w:widowControl/>
                    <w:suppressAutoHyphens w:val="0"/>
                    <w:rPr>
                      <w:rFonts w:eastAsia="Times New Roman"/>
                      <w:b/>
                      <w:kern w:val="0"/>
                      <w:sz w:val="22"/>
                      <w:lang w:eastAsia="en-US" w:bidi="ar-SA"/>
                    </w:rPr>
                  </w:pPr>
                  <w:r>
                    <w:rPr>
                      <w:rFonts w:eastAsia="Times New Roman"/>
                      <w:b/>
                      <w:kern w:val="0"/>
                      <w:sz w:val="22"/>
                      <w:lang w:eastAsia="en-US" w:bidi="ar-SA"/>
                    </w:rPr>
                    <w:t>Trauma and the Body</w:t>
                  </w:r>
                </w:p>
                <w:p w14:paraId="69369CCB" w14:textId="77777777" w:rsidR="0000456E" w:rsidRPr="00882429" w:rsidRDefault="00882429" w:rsidP="00857E90">
                  <w:pPr>
                    <w:widowControl/>
                    <w:suppressAutoHyphens w:val="0"/>
                    <w:rPr>
                      <w:rFonts w:eastAsia="Times New Roman"/>
                      <w:b/>
                      <w:kern w:val="0"/>
                      <w:sz w:val="22"/>
                      <w:lang w:eastAsia="en-US" w:bidi="ar-SA"/>
                    </w:rPr>
                  </w:pPr>
                  <w:r>
                    <w:rPr>
                      <w:rFonts w:eastAsia="Times New Roman"/>
                      <w:b/>
                      <w:kern w:val="0"/>
                      <w:sz w:val="22"/>
                      <w:lang w:eastAsia="en-US" w:bidi="ar-SA"/>
                    </w:rPr>
                    <w:t>Meditation session</w:t>
                  </w:r>
                </w:p>
              </w:tc>
              <w:tc>
                <w:tcPr>
                  <w:tcW w:w="5081" w:type="dxa"/>
                </w:tcPr>
                <w:p w14:paraId="6F2A08F6" w14:textId="77777777" w:rsidR="00F643D8" w:rsidRPr="00A03DB9" w:rsidRDefault="00F643D8" w:rsidP="00F643D8">
                  <w:pPr>
                    <w:widowControl/>
                    <w:suppressAutoHyphens w:val="0"/>
                    <w:rPr>
                      <w:rFonts w:eastAsia="Times New Roman"/>
                      <w:kern w:val="0"/>
                      <w:sz w:val="22"/>
                      <w:lang w:eastAsia="en-US" w:bidi="ar-SA"/>
                    </w:rPr>
                  </w:pPr>
                  <w:r>
                    <w:rPr>
                      <w:rFonts w:eastAsia="Times New Roman"/>
                      <w:kern w:val="0"/>
                      <w:sz w:val="22"/>
                      <w:lang w:eastAsia="en-US" w:bidi="ar-SA"/>
                    </w:rPr>
                    <w:t>Art Therapy for Exploration</w:t>
                  </w:r>
                </w:p>
                <w:p w14:paraId="3AA6B0D1" w14:textId="77777777" w:rsidR="00210978" w:rsidRPr="00A03DB9" w:rsidRDefault="00210978" w:rsidP="00857E90">
                  <w:pPr>
                    <w:widowControl/>
                    <w:suppressAutoHyphens w:val="0"/>
                    <w:rPr>
                      <w:rFonts w:eastAsia="Times New Roman"/>
                      <w:kern w:val="0"/>
                      <w:sz w:val="22"/>
                      <w:lang w:eastAsia="en-US" w:bidi="ar-SA"/>
                    </w:rPr>
                  </w:pPr>
                </w:p>
              </w:tc>
            </w:tr>
            <w:tr w:rsidR="0000456E" w:rsidRPr="00A03DB9" w14:paraId="75D3E7BB" w14:textId="77777777" w:rsidTr="005E66ED">
              <w:trPr>
                <w:trHeight w:val="1403"/>
              </w:trPr>
              <w:tc>
                <w:tcPr>
                  <w:tcW w:w="1371" w:type="dxa"/>
                </w:tcPr>
                <w:p w14:paraId="7265A288" w14:textId="77777777" w:rsidR="0000456E" w:rsidRPr="00A03DB9" w:rsidRDefault="0000456E" w:rsidP="00857E90">
                  <w:pPr>
                    <w:widowControl/>
                    <w:suppressAutoHyphens w:val="0"/>
                    <w:rPr>
                      <w:rFonts w:eastAsia="Times New Roman"/>
                      <w:kern w:val="0"/>
                      <w:sz w:val="22"/>
                      <w:lang w:eastAsia="en-US" w:bidi="ar-SA"/>
                    </w:rPr>
                  </w:pPr>
                  <w:r w:rsidRPr="00A03DB9">
                    <w:rPr>
                      <w:rFonts w:eastAsia="Times New Roman"/>
                      <w:kern w:val="0"/>
                      <w:sz w:val="22"/>
                      <w:lang w:eastAsia="en-US" w:bidi="ar-SA"/>
                    </w:rPr>
                    <w:t xml:space="preserve">Session 3 </w:t>
                  </w:r>
                </w:p>
                <w:p w14:paraId="40193311" w14:textId="77777777" w:rsidR="0000456E" w:rsidRPr="00A03DB9" w:rsidRDefault="00F643D8" w:rsidP="00857E90">
                  <w:pPr>
                    <w:widowControl/>
                    <w:suppressAutoHyphens w:val="0"/>
                    <w:rPr>
                      <w:rFonts w:eastAsia="Times New Roman"/>
                      <w:kern w:val="0"/>
                      <w:sz w:val="22"/>
                      <w:lang w:eastAsia="en-US" w:bidi="ar-SA"/>
                    </w:rPr>
                  </w:pPr>
                  <w:r>
                    <w:rPr>
                      <w:rFonts w:eastAsia="Times New Roman"/>
                      <w:kern w:val="0"/>
                      <w:sz w:val="22"/>
                      <w:lang w:eastAsia="en-US" w:bidi="ar-SA"/>
                    </w:rPr>
                    <w:t>11/06</w:t>
                  </w:r>
                  <w:r w:rsidR="0000456E">
                    <w:rPr>
                      <w:rFonts w:eastAsia="Times New Roman"/>
                      <w:kern w:val="0"/>
                      <w:sz w:val="22"/>
                      <w:lang w:eastAsia="en-US" w:bidi="ar-SA"/>
                    </w:rPr>
                    <w:t>/201</w:t>
                  </w:r>
                  <w:r>
                    <w:rPr>
                      <w:rFonts w:eastAsia="Times New Roman"/>
                      <w:kern w:val="0"/>
                      <w:sz w:val="22"/>
                      <w:lang w:eastAsia="en-US" w:bidi="ar-SA"/>
                    </w:rPr>
                    <w:t>8</w:t>
                  </w:r>
                </w:p>
              </w:tc>
              <w:tc>
                <w:tcPr>
                  <w:tcW w:w="3124" w:type="dxa"/>
                </w:tcPr>
                <w:p w14:paraId="21C8F02A" w14:textId="77777777" w:rsidR="00177F3F" w:rsidRDefault="002C377C" w:rsidP="00857E90">
                  <w:pPr>
                    <w:widowControl/>
                    <w:suppressAutoHyphens w:val="0"/>
                    <w:rPr>
                      <w:rFonts w:eastAsia="Times New Roman"/>
                      <w:b/>
                      <w:kern w:val="0"/>
                      <w:sz w:val="22"/>
                      <w:lang w:eastAsia="en-US" w:bidi="ar-SA"/>
                    </w:rPr>
                  </w:pPr>
                  <w:r>
                    <w:rPr>
                      <w:rFonts w:eastAsia="Times New Roman"/>
                      <w:b/>
                      <w:kern w:val="0"/>
                      <w:sz w:val="22"/>
                      <w:lang w:eastAsia="en-US" w:bidi="ar-SA"/>
                    </w:rPr>
                    <w:t xml:space="preserve">Exercise </w:t>
                  </w:r>
                  <w:r w:rsidR="00177F3F">
                    <w:rPr>
                      <w:rFonts w:eastAsia="Times New Roman"/>
                      <w:b/>
                      <w:kern w:val="0"/>
                      <w:sz w:val="22"/>
                      <w:lang w:eastAsia="en-US" w:bidi="ar-SA"/>
                    </w:rPr>
                    <w:t xml:space="preserve">#2 </w:t>
                  </w:r>
                  <w:r w:rsidR="0000456E">
                    <w:rPr>
                      <w:rFonts w:eastAsia="Times New Roman"/>
                      <w:b/>
                      <w:kern w:val="0"/>
                      <w:sz w:val="22"/>
                      <w:lang w:eastAsia="en-US" w:bidi="ar-SA"/>
                    </w:rPr>
                    <w:t xml:space="preserve"> </w:t>
                  </w:r>
                </w:p>
                <w:p w14:paraId="34B23EB2" w14:textId="77777777" w:rsidR="0000456E" w:rsidRDefault="00882429" w:rsidP="00857E90">
                  <w:pPr>
                    <w:widowControl/>
                    <w:suppressAutoHyphens w:val="0"/>
                    <w:rPr>
                      <w:rFonts w:eastAsia="Times New Roman"/>
                      <w:b/>
                      <w:bCs/>
                      <w:kern w:val="0"/>
                      <w:sz w:val="22"/>
                      <w:szCs w:val="23"/>
                      <w:lang w:eastAsia="en-US" w:bidi="ar-SA"/>
                    </w:rPr>
                  </w:pPr>
                  <w:r>
                    <w:rPr>
                      <w:rFonts w:eastAsia="Times New Roman"/>
                      <w:b/>
                      <w:bCs/>
                      <w:kern w:val="0"/>
                      <w:sz w:val="22"/>
                      <w:szCs w:val="23"/>
                      <w:lang w:eastAsia="en-US" w:bidi="ar-SA"/>
                    </w:rPr>
                    <w:t>Group Project -</w:t>
                  </w:r>
                  <w:r w:rsidR="0000456E">
                    <w:rPr>
                      <w:rFonts w:eastAsia="Times New Roman"/>
                      <w:b/>
                      <w:bCs/>
                      <w:kern w:val="0"/>
                      <w:sz w:val="22"/>
                      <w:szCs w:val="23"/>
                      <w:lang w:eastAsia="en-US" w:bidi="ar-SA"/>
                    </w:rPr>
                    <w:t xml:space="preserve"> Chapter 7: </w:t>
                  </w:r>
                </w:p>
                <w:p w14:paraId="351BF86C" w14:textId="77777777" w:rsidR="0000456E" w:rsidRDefault="0000456E" w:rsidP="00857E90">
                  <w:pPr>
                    <w:widowControl/>
                    <w:suppressAutoHyphens w:val="0"/>
                    <w:rPr>
                      <w:rFonts w:eastAsia="Times New Roman"/>
                      <w:b/>
                      <w:bCs/>
                      <w:kern w:val="0"/>
                      <w:sz w:val="22"/>
                      <w:szCs w:val="23"/>
                      <w:lang w:eastAsia="en-US" w:bidi="ar-SA"/>
                    </w:rPr>
                  </w:pPr>
                  <w:r>
                    <w:rPr>
                      <w:rFonts w:eastAsia="Times New Roman"/>
                      <w:b/>
                      <w:bCs/>
                      <w:kern w:val="0"/>
                      <w:sz w:val="22"/>
                      <w:szCs w:val="23"/>
                      <w:lang w:eastAsia="en-US" w:bidi="ar-SA"/>
                    </w:rPr>
                    <w:t>Cognition-Rules for Reality</w:t>
                  </w:r>
                  <w:r w:rsidR="002C377C">
                    <w:rPr>
                      <w:rFonts w:eastAsia="Times New Roman"/>
                      <w:b/>
                      <w:bCs/>
                      <w:kern w:val="0"/>
                      <w:sz w:val="22"/>
                      <w:szCs w:val="23"/>
                      <w:lang w:eastAsia="en-US" w:bidi="ar-SA"/>
                    </w:rPr>
                    <w:t>.</w:t>
                  </w:r>
                </w:p>
                <w:p w14:paraId="0D162533" w14:textId="77777777" w:rsidR="00882429" w:rsidRPr="00A03DB9" w:rsidRDefault="00882429" w:rsidP="00857E90">
                  <w:pPr>
                    <w:widowControl/>
                    <w:suppressAutoHyphens w:val="0"/>
                    <w:rPr>
                      <w:rFonts w:eastAsia="Times New Roman"/>
                      <w:b/>
                      <w:bCs/>
                      <w:kern w:val="0"/>
                      <w:sz w:val="22"/>
                      <w:szCs w:val="23"/>
                      <w:lang w:eastAsia="en-US" w:bidi="ar-SA"/>
                    </w:rPr>
                  </w:pPr>
                  <w:r>
                    <w:rPr>
                      <w:rFonts w:eastAsia="Times New Roman"/>
                      <w:b/>
                      <w:bCs/>
                      <w:kern w:val="0"/>
                      <w:sz w:val="22"/>
                      <w:szCs w:val="23"/>
                      <w:lang w:eastAsia="en-US" w:bidi="ar-SA"/>
                    </w:rPr>
                    <w:t>Individual Presentations</w:t>
                  </w:r>
                </w:p>
              </w:tc>
              <w:tc>
                <w:tcPr>
                  <w:tcW w:w="5081" w:type="dxa"/>
                </w:tcPr>
                <w:p w14:paraId="259DC077" w14:textId="77777777" w:rsidR="00882429" w:rsidRDefault="00882429" w:rsidP="002C377C">
                  <w:pPr>
                    <w:widowControl/>
                    <w:suppressAutoHyphens w:val="0"/>
                    <w:rPr>
                      <w:bCs/>
                      <w:color w:val="1C1C1C"/>
                      <w:sz w:val="22"/>
                      <w:szCs w:val="22"/>
                    </w:rPr>
                  </w:pPr>
                </w:p>
                <w:p w14:paraId="2FED4BC8" w14:textId="77777777" w:rsidR="002C377C" w:rsidRDefault="002C377C" w:rsidP="002C377C">
                  <w:pPr>
                    <w:widowControl/>
                    <w:suppressAutoHyphens w:val="0"/>
                    <w:rPr>
                      <w:bCs/>
                      <w:color w:val="000000"/>
                      <w:sz w:val="22"/>
                      <w:szCs w:val="22"/>
                    </w:rPr>
                  </w:pPr>
                  <w:r>
                    <w:rPr>
                      <w:bCs/>
                      <w:color w:val="1C1C1C"/>
                      <w:sz w:val="22"/>
                      <w:szCs w:val="22"/>
                    </w:rPr>
                    <w:t xml:space="preserve">Valuing </w:t>
                  </w:r>
                  <w:r w:rsidRPr="00542BF3">
                    <w:rPr>
                      <w:bCs/>
                      <w:color w:val="1C1C1C"/>
                      <w:sz w:val="22"/>
                      <w:szCs w:val="22"/>
                    </w:rPr>
                    <w:t>the Person of the Psychotherapist</w:t>
                  </w:r>
                  <w:r w:rsidRPr="00542BF3">
                    <w:rPr>
                      <w:bCs/>
                      <w:color w:val="000000"/>
                      <w:sz w:val="22"/>
                      <w:szCs w:val="22"/>
                    </w:rPr>
                    <w:t xml:space="preserve"> </w:t>
                  </w:r>
                  <w:r>
                    <w:rPr>
                      <w:bCs/>
                      <w:color w:val="000000"/>
                      <w:sz w:val="22"/>
                      <w:szCs w:val="22"/>
                    </w:rPr>
                    <w:t>(</w:t>
                  </w:r>
                  <w:r w:rsidRPr="00542BF3">
                    <w:rPr>
                      <w:bCs/>
                      <w:color w:val="000000"/>
                      <w:sz w:val="22"/>
                      <w:szCs w:val="22"/>
                    </w:rPr>
                    <w:t>Chapter 1)</w:t>
                  </w:r>
                </w:p>
                <w:p w14:paraId="3D80F420" w14:textId="77777777" w:rsidR="00A26242" w:rsidRDefault="002C377C" w:rsidP="002C377C">
                  <w:pPr>
                    <w:widowControl/>
                    <w:suppressAutoHyphens w:val="0"/>
                    <w:rPr>
                      <w:sz w:val="22"/>
                      <w:szCs w:val="22"/>
                    </w:rPr>
                  </w:pPr>
                  <w:r w:rsidRPr="00542BF3">
                    <w:rPr>
                      <w:sz w:val="22"/>
                      <w:szCs w:val="22"/>
                    </w:rPr>
                    <w:t>Refocusing on the Rewards</w:t>
                  </w:r>
                  <w:r>
                    <w:rPr>
                      <w:sz w:val="22"/>
                      <w:szCs w:val="22"/>
                    </w:rPr>
                    <w:t xml:space="preserve"> (Chapter 2)</w:t>
                  </w:r>
                </w:p>
                <w:p w14:paraId="17223982" w14:textId="77777777" w:rsidR="00A26242" w:rsidRDefault="00A26242" w:rsidP="002C377C">
                  <w:pPr>
                    <w:widowControl/>
                    <w:suppressAutoHyphens w:val="0"/>
                    <w:rPr>
                      <w:sz w:val="22"/>
                      <w:szCs w:val="22"/>
                    </w:rPr>
                  </w:pPr>
                  <w:proofErr w:type="spellStart"/>
                  <w:r w:rsidRPr="00A26242">
                    <w:rPr>
                      <w:b/>
                      <w:sz w:val="22"/>
                      <w:szCs w:val="22"/>
                    </w:rPr>
                    <w:t>Granello</w:t>
                  </w:r>
                  <w:proofErr w:type="spellEnd"/>
                  <w:r w:rsidRPr="00A26242">
                    <w:rPr>
                      <w:b/>
                      <w:sz w:val="22"/>
                      <w:szCs w:val="22"/>
                    </w:rPr>
                    <w:t>:</w:t>
                  </w:r>
                  <w:r>
                    <w:rPr>
                      <w:sz w:val="22"/>
                      <w:szCs w:val="22"/>
                    </w:rPr>
                    <w:t xml:space="preserve"> Models for Wellness Counseling (Chap. 3)</w:t>
                  </w:r>
                </w:p>
                <w:p w14:paraId="1704E774" w14:textId="77777777" w:rsidR="00F643D8" w:rsidRDefault="00F643D8" w:rsidP="002C377C">
                  <w:pPr>
                    <w:widowControl/>
                    <w:suppressAutoHyphens w:val="0"/>
                    <w:rPr>
                      <w:sz w:val="22"/>
                      <w:szCs w:val="22"/>
                    </w:rPr>
                  </w:pPr>
                </w:p>
                <w:p w14:paraId="322FFB99" w14:textId="77777777" w:rsidR="00F643D8" w:rsidRPr="00A03DB9" w:rsidRDefault="00F643D8" w:rsidP="002C377C">
                  <w:pPr>
                    <w:widowControl/>
                    <w:suppressAutoHyphens w:val="0"/>
                    <w:rPr>
                      <w:rFonts w:eastAsia="Times New Roman"/>
                      <w:kern w:val="0"/>
                      <w:sz w:val="22"/>
                      <w:lang w:eastAsia="en-US" w:bidi="ar-SA"/>
                    </w:rPr>
                  </w:pPr>
                  <w:r>
                    <w:rPr>
                      <w:sz w:val="22"/>
                      <w:szCs w:val="22"/>
                    </w:rPr>
                    <w:t>Yoga NIDRA Demo TBA</w:t>
                  </w:r>
                  <w:bookmarkStart w:id="0" w:name="_GoBack"/>
                  <w:bookmarkEnd w:id="0"/>
                </w:p>
              </w:tc>
            </w:tr>
            <w:tr w:rsidR="0000456E" w:rsidRPr="00A03DB9" w14:paraId="102D0BBB" w14:textId="77777777" w:rsidTr="00857E90">
              <w:tc>
                <w:tcPr>
                  <w:tcW w:w="1371" w:type="dxa"/>
                </w:tcPr>
                <w:p w14:paraId="5D6DF841" w14:textId="77777777" w:rsidR="0000456E" w:rsidRPr="00A03DB9" w:rsidRDefault="0000456E" w:rsidP="00857E90">
                  <w:pPr>
                    <w:widowControl/>
                    <w:suppressAutoHyphens w:val="0"/>
                    <w:rPr>
                      <w:rFonts w:eastAsia="Times New Roman"/>
                      <w:kern w:val="0"/>
                      <w:sz w:val="22"/>
                      <w:lang w:eastAsia="en-US" w:bidi="ar-SA"/>
                    </w:rPr>
                  </w:pPr>
                  <w:r w:rsidRPr="00A03DB9">
                    <w:rPr>
                      <w:rFonts w:eastAsia="Times New Roman"/>
                      <w:kern w:val="0"/>
                      <w:sz w:val="22"/>
                      <w:lang w:eastAsia="en-US" w:bidi="ar-SA"/>
                    </w:rPr>
                    <w:t xml:space="preserve">Session 4 </w:t>
                  </w:r>
                </w:p>
                <w:p w14:paraId="5ED9B140" w14:textId="77777777" w:rsidR="0000456E" w:rsidRPr="00A03DB9" w:rsidRDefault="00F643D8" w:rsidP="00857E90">
                  <w:pPr>
                    <w:widowControl/>
                    <w:suppressAutoHyphens w:val="0"/>
                    <w:rPr>
                      <w:rFonts w:eastAsia="Times New Roman"/>
                      <w:kern w:val="0"/>
                      <w:sz w:val="22"/>
                      <w:lang w:eastAsia="en-US" w:bidi="ar-SA"/>
                    </w:rPr>
                  </w:pPr>
                  <w:r>
                    <w:rPr>
                      <w:rFonts w:eastAsia="Times New Roman"/>
                      <w:kern w:val="0"/>
                      <w:sz w:val="22"/>
                      <w:lang w:eastAsia="en-US" w:bidi="ar-SA"/>
                    </w:rPr>
                    <w:t>11/08</w:t>
                  </w:r>
                  <w:r w:rsidR="0000456E">
                    <w:rPr>
                      <w:rFonts w:eastAsia="Times New Roman"/>
                      <w:kern w:val="0"/>
                      <w:sz w:val="22"/>
                      <w:lang w:eastAsia="en-US" w:bidi="ar-SA"/>
                    </w:rPr>
                    <w:t>/201</w:t>
                  </w:r>
                  <w:r>
                    <w:rPr>
                      <w:rFonts w:eastAsia="Times New Roman"/>
                      <w:kern w:val="0"/>
                      <w:sz w:val="22"/>
                      <w:lang w:eastAsia="en-US" w:bidi="ar-SA"/>
                    </w:rPr>
                    <w:t>8</w:t>
                  </w:r>
                </w:p>
              </w:tc>
              <w:tc>
                <w:tcPr>
                  <w:tcW w:w="3124" w:type="dxa"/>
                </w:tcPr>
                <w:p w14:paraId="6071C3B5" w14:textId="77777777" w:rsidR="00882429" w:rsidRDefault="002C377C" w:rsidP="00857E90">
                  <w:pPr>
                    <w:widowControl/>
                    <w:suppressAutoHyphens w:val="0"/>
                    <w:rPr>
                      <w:rFonts w:eastAsia="Times New Roman"/>
                      <w:b/>
                      <w:kern w:val="0"/>
                      <w:sz w:val="22"/>
                      <w:lang w:eastAsia="en-US" w:bidi="ar-SA"/>
                    </w:rPr>
                  </w:pPr>
                  <w:r>
                    <w:rPr>
                      <w:rFonts w:eastAsia="Times New Roman"/>
                      <w:b/>
                      <w:kern w:val="0"/>
                      <w:sz w:val="22"/>
                      <w:lang w:eastAsia="en-US" w:bidi="ar-SA"/>
                    </w:rPr>
                    <w:t>Exercise</w:t>
                  </w:r>
                  <w:r w:rsidR="00882429">
                    <w:rPr>
                      <w:rFonts w:eastAsia="Times New Roman"/>
                      <w:b/>
                      <w:kern w:val="0"/>
                      <w:sz w:val="22"/>
                      <w:lang w:eastAsia="en-US" w:bidi="ar-SA"/>
                    </w:rPr>
                    <w:t xml:space="preserve"> #3 –</w:t>
                  </w:r>
                </w:p>
                <w:p w14:paraId="076DE055" w14:textId="77777777" w:rsidR="0000456E" w:rsidRPr="00882429" w:rsidRDefault="0000456E" w:rsidP="00857E90">
                  <w:pPr>
                    <w:widowControl/>
                    <w:suppressAutoHyphens w:val="0"/>
                    <w:rPr>
                      <w:rFonts w:eastAsia="Times New Roman"/>
                      <w:b/>
                      <w:kern w:val="0"/>
                      <w:sz w:val="22"/>
                      <w:lang w:eastAsia="en-US" w:bidi="ar-SA"/>
                    </w:rPr>
                  </w:pPr>
                  <w:r>
                    <w:rPr>
                      <w:rFonts w:eastAsia="Times New Roman"/>
                      <w:b/>
                      <w:kern w:val="0"/>
                      <w:sz w:val="22"/>
                      <w:lang w:eastAsia="en-US" w:bidi="ar-SA"/>
                    </w:rPr>
                    <w:t>Group</w:t>
                  </w:r>
                  <w:r w:rsidR="00882429">
                    <w:rPr>
                      <w:rFonts w:eastAsia="Times New Roman"/>
                      <w:b/>
                      <w:kern w:val="0"/>
                      <w:sz w:val="22"/>
                      <w:lang w:eastAsia="en-US" w:bidi="ar-SA"/>
                    </w:rPr>
                    <w:t xml:space="preserve"> </w:t>
                  </w:r>
                  <w:r>
                    <w:rPr>
                      <w:rFonts w:eastAsia="Times New Roman"/>
                      <w:b/>
                      <w:bCs/>
                      <w:kern w:val="0"/>
                      <w:sz w:val="22"/>
                      <w:szCs w:val="23"/>
                      <w:lang w:eastAsia="en-US" w:bidi="ar-SA"/>
                    </w:rPr>
                    <w:t>Project – Chapter 8:</w:t>
                  </w:r>
                </w:p>
                <w:p w14:paraId="1D43CDBC" w14:textId="77777777" w:rsidR="0000456E" w:rsidRPr="00A03DB9" w:rsidRDefault="0000456E" w:rsidP="00857E90">
                  <w:pPr>
                    <w:widowControl/>
                    <w:suppressAutoHyphens w:val="0"/>
                    <w:rPr>
                      <w:rFonts w:eastAsia="Times New Roman"/>
                      <w:b/>
                      <w:kern w:val="0"/>
                      <w:sz w:val="22"/>
                      <w:lang w:eastAsia="en-US" w:bidi="ar-SA"/>
                    </w:rPr>
                  </w:pPr>
                  <w:r>
                    <w:rPr>
                      <w:rFonts w:eastAsia="Times New Roman"/>
                      <w:b/>
                      <w:bCs/>
                      <w:kern w:val="0"/>
                      <w:sz w:val="22"/>
                      <w:szCs w:val="23"/>
                      <w:lang w:eastAsia="en-US" w:bidi="ar-SA"/>
                    </w:rPr>
                    <w:t>Emotional Regulation.</w:t>
                  </w:r>
                </w:p>
                <w:p w14:paraId="4D386942" w14:textId="77777777" w:rsidR="0000456E" w:rsidRPr="00A03DB9" w:rsidRDefault="0000456E" w:rsidP="00857E90">
                  <w:pPr>
                    <w:widowControl/>
                    <w:suppressAutoHyphens w:val="0"/>
                    <w:rPr>
                      <w:rFonts w:eastAsia="Times New Roman"/>
                      <w:kern w:val="0"/>
                      <w:sz w:val="22"/>
                      <w:lang w:eastAsia="en-US" w:bidi="ar-SA"/>
                    </w:rPr>
                  </w:pPr>
                  <w:r w:rsidRPr="00A03DB9">
                    <w:rPr>
                      <w:rFonts w:eastAsia="Times New Roman"/>
                      <w:b/>
                      <w:kern w:val="0"/>
                      <w:sz w:val="22"/>
                      <w:lang w:eastAsia="en-US" w:bidi="ar-SA"/>
                    </w:rPr>
                    <w:t>Individual Presentations</w:t>
                  </w:r>
                </w:p>
              </w:tc>
              <w:tc>
                <w:tcPr>
                  <w:tcW w:w="5081" w:type="dxa"/>
                </w:tcPr>
                <w:p w14:paraId="082AD927" w14:textId="77777777" w:rsidR="0000456E" w:rsidRPr="00894FEE" w:rsidRDefault="002C377C" w:rsidP="005E66ED">
                  <w:pPr>
                    <w:pStyle w:val="BodyText"/>
                    <w:widowControl/>
                    <w:spacing w:after="0" w:line="315" w:lineRule="atLeast"/>
                    <w:rPr>
                      <w:color w:val="000000"/>
                      <w:sz w:val="18"/>
                    </w:rPr>
                  </w:pPr>
                  <w:r>
                    <w:rPr>
                      <w:b/>
                      <w:bCs/>
                      <w:color w:val="000000"/>
                    </w:rPr>
                    <w:t xml:space="preserve">           </w:t>
                  </w:r>
                  <w:r w:rsidR="00177F3F">
                    <w:rPr>
                      <w:b/>
                      <w:bCs/>
                      <w:color w:val="000000"/>
                    </w:rPr>
                    <w:t>MIDTERM PAPER DUE</w:t>
                  </w:r>
                </w:p>
                <w:p w14:paraId="6ED96E47" w14:textId="77777777" w:rsidR="0000456E" w:rsidRDefault="005E66ED" w:rsidP="00857E90">
                  <w:pPr>
                    <w:widowControl/>
                    <w:suppressAutoHyphens w:val="0"/>
                    <w:rPr>
                      <w:color w:val="000000"/>
                    </w:rPr>
                  </w:pPr>
                  <w:r w:rsidRPr="00542BF3">
                    <w:rPr>
                      <w:color w:val="000000"/>
                    </w:rPr>
                    <w:t>Recognizing the Hazards</w:t>
                  </w:r>
                  <w:r>
                    <w:rPr>
                      <w:color w:val="000000"/>
                    </w:rPr>
                    <w:t xml:space="preserve"> (3)</w:t>
                  </w:r>
                </w:p>
                <w:p w14:paraId="26689414" w14:textId="77777777" w:rsidR="005E66ED" w:rsidRDefault="005E66ED" w:rsidP="00857E90">
                  <w:pPr>
                    <w:widowControl/>
                    <w:suppressAutoHyphens w:val="0"/>
                    <w:rPr>
                      <w:color w:val="000000"/>
                    </w:rPr>
                  </w:pPr>
                  <w:r w:rsidRPr="00542BF3">
                    <w:rPr>
                      <w:color w:val="000000"/>
                    </w:rPr>
                    <w:t>Minding the Body</w:t>
                  </w:r>
                  <w:r>
                    <w:rPr>
                      <w:color w:val="000000"/>
                    </w:rPr>
                    <w:t xml:space="preserve"> (Chapter 4)</w:t>
                  </w:r>
                </w:p>
                <w:p w14:paraId="15058787" w14:textId="77777777" w:rsidR="00A26242" w:rsidRPr="00A03DB9" w:rsidRDefault="00882429" w:rsidP="00857E90">
                  <w:pPr>
                    <w:widowControl/>
                    <w:suppressAutoHyphens w:val="0"/>
                    <w:rPr>
                      <w:rFonts w:eastAsia="Times New Roman"/>
                      <w:kern w:val="0"/>
                      <w:sz w:val="22"/>
                      <w:lang w:eastAsia="en-US" w:bidi="ar-SA"/>
                    </w:rPr>
                  </w:pPr>
                  <w:proofErr w:type="spellStart"/>
                  <w:r w:rsidRPr="00882429">
                    <w:rPr>
                      <w:rFonts w:eastAsia="Times New Roman"/>
                      <w:b/>
                      <w:kern w:val="0"/>
                      <w:sz w:val="22"/>
                      <w:lang w:eastAsia="en-US" w:bidi="ar-SA"/>
                    </w:rPr>
                    <w:t>Granello</w:t>
                  </w:r>
                  <w:proofErr w:type="spellEnd"/>
                  <w:r w:rsidRPr="00882429">
                    <w:rPr>
                      <w:rFonts w:eastAsia="Times New Roman"/>
                      <w:b/>
                      <w:kern w:val="0"/>
                      <w:sz w:val="22"/>
                      <w:lang w:eastAsia="en-US" w:bidi="ar-SA"/>
                    </w:rPr>
                    <w:t>:</w:t>
                  </w:r>
                  <w:r>
                    <w:rPr>
                      <w:rFonts w:eastAsia="Times New Roman"/>
                      <w:kern w:val="0"/>
                      <w:sz w:val="22"/>
                      <w:lang w:eastAsia="en-US" w:bidi="ar-SA"/>
                    </w:rPr>
                    <w:t xml:space="preserve"> Theoretical models of wellness (Chapter 3)</w:t>
                  </w:r>
                </w:p>
              </w:tc>
            </w:tr>
            <w:tr w:rsidR="0000456E" w:rsidRPr="00A03DB9" w14:paraId="43DD9B6B" w14:textId="77777777" w:rsidTr="00857E90">
              <w:tc>
                <w:tcPr>
                  <w:tcW w:w="1371" w:type="dxa"/>
                </w:tcPr>
                <w:p w14:paraId="2B27B590" w14:textId="77777777" w:rsidR="0000456E" w:rsidRPr="00A03DB9" w:rsidRDefault="0000456E" w:rsidP="00857E90">
                  <w:pPr>
                    <w:widowControl/>
                    <w:suppressAutoHyphens w:val="0"/>
                    <w:rPr>
                      <w:rFonts w:eastAsia="Times New Roman"/>
                      <w:kern w:val="0"/>
                      <w:sz w:val="22"/>
                      <w:lang w:eastAsia="en-US" w:bidi="ar-SA"/>
                    </w:rPr>
                  </w:pPr>
                  <w:r w:rsidRPr="00A03DB9">
                    <w:rPr>
                      <w:rFonts w:eastAsia="Times New Roman"/>
                      <w:kern w:val="0"/>
                      <w:sz w:val="22"/>
                      <w:lang w:eastAsia="en-US" w:bidi="ar-SA"/>
                    </w:rPr>
                    <w:t xml:space="preserve">Session 5 </w:t>
                  </w:r>
                </w:p>
                <w:p w14:paraId="2D6D2ABB" w14:textId="77777777" w:rsidR="0000456E" w:rsidRPr="00A03DB9" w:rsidRDefault="00F643D8" w:rsidP="00857E90">
                  <w:pPr>
                    <w:widowControl/>
                    <w:suppressAutoHyphens w:val="0"/>
                    <w:rPr>
                      <w:rFonts w:eastAsia="Times New Roman"/>
                      <w:kern w:val="0"/>
                      <w:sz w:val="22"/>
                      <w:lang w:eastAsia="en-US" w:bidi="ar-SA"/>
                    </w:rPr>
                  </w:pPr>
                  <w:r>
                    <w:rPr>
                      <w:rFonts w:eastAsia="Times New Roman"/>
                      <w:kern w:val="0"/>
                      <w:sz w:val="22"/>
                      <w:lang w:eastAsia="en-US" w:bidi="ar-SA"/>
                    </w:rPr>
                    <w:t>11/13</w:t>
                  </w:r>
                  <w:r w:rsidR="0000456E">
                    <w:rPr>
                      <w:rFonts w:eastAsia="Times New Roman"/>
                      <w:kern w:val="0"/>
                      <w:sz w:val="22"/>
                      <w:lang w:eastAsia="en-US" w:bidi="ar-SA"/>
                    </w:rPr>
                    <w:t>/201</w:t>
                  </w:r>
                  <w:r>
                    <w:rPr>
                      <w:rFonts w:eastAsia="Times New Roman"/>
                      <w:kern w:val="0"/>
                      <w:sz w:val="22"/>
                      <w:lang w:eastAsia="en-US" w:bidi="ar-SA"/>
                    </w:rPr>
                    <w:t>8</w:t>
                  </w:r>
                </w:p>
              </w:tc>
              <w:tc>
                <w:tcPr>
                  <w:tcW w:w="3124" w:type="dxa"/>
                </w:tcPr>
                <w:p w14:paraId="500D2478" w14:textId="77777777" w:rsidR="00882429" w:rsidRDefault="002C377C" w:rsidP="00857E90">
                  <w:pPr>
                    <w:widowControl/>
                    <w:suppressAutoHyphens w:val="0"/>
                    <w:rPr>
                      <w:rFonts w:eastAsia="Times New Roman"/>
                      <w:b/>
                      <w:kern w:val="0"/>
                      <w:sz w:val="22"/>
                      <w:lang w:eastAsia="en-US" w:bidi="ar-SA"/>
                    </w:rPr>
                  </w:pPr>
                  <w:r>
                    <w:rPr>
                      <w:rFonts w:eastAsia="Times New Roman"/>
                      <w:b/>
                      <w:kern w:val="0"/>
                      <w:sz w:val="22"/>
                      <w:lang w:eastAsia="en-US" w:bidi="ar-SA"/>
                    </w:rPr>
                    <w:t>Exercise</w:t>
                  </w:r>
                  <w:r w:rsidR="00882429">
                    <w:rPr>
                      <w:rFonts w:eastAsia="Times New Roman"/>
                      <w:b/>
                      <w:kern w:val="0"/>
                      <w:sz w:val="22"/>
                      <w:lang w:eastAsia="en-US" w:bidi="ar-SA"/>
                    </w:rPr>
                    <w:t xml:space="preserve"> #4 - </w:t>
                  </w:r>
                  <w:r w:rsidR="0000456E">
                    <w:rPr>
                      <w:rFonts w:eastAsia="Times New Roman"/>
                      <w:b/>
                      <w:kern w:val="0"/>
                      <w:sz w:val="22"/>
                      <w:lang w:eastAsia="en-US" w:bidi="ar-SA"/>
                    </w:rPr>
                    <w:t xml:space="preserve"> </w:t>
                  </w:r>
                </w:p>
                <w:p w14:paraId="233CF5F3" w14:textId="77777777" w:rsidR="0000456E" w:rsidRPr="00882429" w:rsidRDefault="0000456E" w:rsidP="00857E90">
                  <w:pPr>
                    <w:widowControl/>
                    <w:suppressAutoHyphens w:val="0"/>
                    <w:rPr>
                      <w:rFonts w:eastAsia="Times New Roman"/>
                      <w:b/>
                      <w:kern w:val="0"/>
                      <w:sz w:val="22"/>
                      <w:lang w:eastAsia="en-US" w:bidi="ar-SA"/>
                    </w:rPr>
                  </w:pPr>
                  <w:r>
                    <w:rPr>
                      <w:rFonts w:eastAsia="Times New Roman"/>
                      <w:b/>
                      <w:kern w:val="0"/>
                      <w:sz w:val="22"/>
                      <w:lang w:eastAsia="en-US" w:bidi="ar-SA"/>
                    </w:rPr>
                    <w:t>Group</w:t>
                  </w:r>
                  <w:r w:rsidR="00882429">
                    <w:rPr>
                      <w:rFonts w:eastAsia="Times New Roman"/>
                      <w:b/>
                      <w:kern w:val="0"/>
                      <w:sz w:val="22"/>
                      <w:lang w:eastAsia="en-US" w:bidi="ar-SA"/>
                    </w:rPr>
                    <w:t xml:space="preserve"> </w:t>
                  </w:r>
                  <w:r>
                    <w:rPr>
                      <w:rFonts w:eastAsia="Times New Roman"/>
                      <w:b/>
                      <w:bCs/>
                      <w:kern w:val="0"/>
                      <w:sz w:val="22"/>
                      <w:szCs w:val="23"/>
                      <w:lang w:eastAsia="en-US" w:bidi="ar-SA"/>
                    </w:rPr>
                    <w:t>Project – Chapter 9:</w:t>
                  </w:r>
                </w:p>
                <w:p w14:paraId="74B42365" w14:textId="77777777" w:rsidR="0000456E" w:rsidRDefault="0000456E" w:rsidP="00857E90">
                  <w:pPr>
                    <w:widowControl/>
                    <w:suppressAutoHyphens w:val="0"/>
                    <w:rPr>
                      <w:rFonts w:eastAsia="Times New Roman"/>
                      <w:b/>
                      <w:bCs/>
                      <w:kern w:val="0"/>
                      <w:sz w:val="22"/>
                      <w:szCs w:val="23"/>
                      <w:lang w:eastAsia="en-US" w:bidi="ar-SA"/>
                    </w:rPr>
                  </w:pPr>
                  <w:r>
                    <w:rPr>
                      <w:rFonts w:eastAsia="Times New Roman"/>
                      <w:b/>
                      <w:bCs/>
                      <w:kern w:val="0"/>
                      <w:sz w:val="22"/>
                      <w:szCs w:val="23"/>
                      <w:lang w:eastAsia="en-US" w:bidi="ar-SA"/>
                    </w:rPr>
                    <w:t xml:space="preserve">Physical &amp; Psychological </w:t>
                  </w:r>
                </w:p>
                <w:p w14:paraId="3DBEDBC4" w14:textId="77777777" w:rsidR="0000456E" w:rsidRPr="00A03DB9" w:rsidRDefault="0000456E" w:rsidP="00857E90">
                  <w:pPr>
                    <w:widowControl/>
                    <w:suppressAutoHyphens w:val="0"/>
                    <w:rPr>
                      <w:rFonts w:eastAsia="Times New Roman"/>
                      <w:b/>
                      <w:kern w:val="0"/>
                      <w:sz w:val="22"/>
                      <w:lang w:eastAsia="en-US" w:bidi="ar-SA"/>
                    </w:rPr>
                  </w:pPr>
                  <w:r>
                    <w:rPr>
                      <w:rFonts w:eastAsia="Times New Roman"/>
                      <w:b/>
                      <w:bCs/>
                      <w:kern w:val="0"/>
                      <w:sz w:val="22"/>
                      <w:szCs w:val="23"/>
                      <w:lang w:eastAsia="en-US" w:bidi="ar-SA"/>
                    </w:rPr>
                    <w:t xml:space="preserve">Well being. </w:t>
                  </w:r>
                </w:p>
                <w:p w14:paraId="5E01D4A1" w14:textId="77777777" w:rsidR="0000456E" w:rsidRPr="00A03DB9" w:rsidRDefault="0000456E" w:rsidP="00857E90">
                  <w:pPr>
                    <w:widowControl/>
                    <w:suppressAutoHyphens w:val="0"/>
                    <w:rPr>
                      <w:rFonts w:eastAsia="Times New Roman"/>
                      <w:kern w:val="0"/>
                      <w:sz w:val="22"/>
                      <w:lang w:eastAsia="en-US" w:bidi="ar-SA"/>
                    </w:rPr>
                  </w:pPr>
                  <w:r w:rsidRPr="00A03DB9">
                    <w:rPr>
                      <w:rFonts w:eastAsia="Times New Roman"/>
                      <w:b/>
                      <w:kern w:val="0"/>
                      <w:sz w:val="22"/>
                      <w:lang w:eastAsia="en-US" w:bidi="ar-SA"/>
                    </w:rPr>
                    <w:t>Individual Presentations</w:t>
                  </w:r>
                </w:p>
              </w:tc>
              <w:tc>
                <w:tcPr>
                  <w:tcW w:w="5081" w:type="dxa"/>
                </w:tcPr>
                <w:p w14:paraId="074709F2" w14:textId="77777777" w:rsidR="00AC67C6" w:rsidRDefault="00AC67C6" w:rsidP="00857E90">
                  <w:pPr>
                    <w:widowControl/>
                    <w:suppressAutoHyphens w:val="0"/>
                    <w:rPr>
                      <w:bCs/>
                      <w:color w:val="0D0D0D" w:themeColor="text1" w:themeTint="F2"/>
                    </w:rPr>
                  </w:pPr>
                  <w:r w:rsidRPr="00542BF3">
                    <w:rPr>
                      <w:bCs/>
                      <w:color w:val="0D0D0D" w:themeColor="text1" w:themeTint="F2"/>
                    </w:rPr>
                    <w:t>Setting Boundaries</w:t>
                  </w:r>
                  <w:r>
                    <w:rPr>
                      <w:bCs/>
                      <w:color w:val="0D0D0D" w:themeColor="text1" w:themeTint="F2"/>
                    </w:rPr>
                    <w:t xml:space="preserve"> (Chapter 6)</w:t>
                  </w:r>
                </w:p>
                <w:p w14:paraId="4B553A24" w14:textId="77777777" w:rsidR="0000456E" w:rsidRDefault="005E66ED" w:rsidP="00857E90">
                  <w:pPr>
                    <w:widowControl/>
                    <w:suppressAutoHyphens w:val="0"/>
                    <w:rPr>
                      <w:bCs/>
                      <w:color w:val="0D0D0D" w:themeColor="text1" w:themeTint="F2"/>
                    </w:rPr>
                  </w:pPr>
                  <w:r w:rsidRPr="00542BF3">
                    <w:rPr>
                      <w:bCs/>
                      <w:color w:val="0D0D0D" w:themeColor="text1" w:themeTint="F2"/>
                    </w:rPr>
                    <w:t>Nurturing Relationships</w:t>
                  </w:r>
                  <w:r>
                    <w:rPr>
                      <w:bCs/>
                      <w:color w:val="0D0D0D" w:themeColor="text1" w:themeTint="F2"/>
                    </w:rPr>
                    <w:t xml:space="preserve"> (Chapter 5)</w:t>
                  </w:r>
                </w:p>
                <w:p w14:paraId="1FA45DE2" w14:textId="77777777" w:rsidR="005E66ED" w:rsidRDefault="00A26242" w:rsidP="00226E54">
                  <w:pPr>
                    <w:widowControl/>
                    <w:suppressAutoHyphens w:val="0"/>
                    <w:rPr>
                      <w:color w:val="000000"/>
                    </w:rPr>
                  </w:pPr>
                  <w:proofErr w:type="spellStart"/>
                  <w:r w:rsidRPr="00A26242">
                    <w:rPr>
                      <w:b/>
                      <w:bCs/>
                      <w:color w:val="0D0D0D" w:themeColor="text1" w:themeTint="F2"/>
                    </w:rPr>
                    <w:t>Granello</w:t>
                  </w:r>
                  <w:proofErr w:type="spellEnd"/>
                  <w:r w:rsidRPr="00A26242">
                    <w:rPr>
                      <w:b/>
                      <w:bCs/>
                      <w:color w:val="0D0D0D" w:themeColor="text1" w:themeTint="F2"/>
                    </w:rPr>
                    <w:t>:</w:t>
                  </w:r>
                  <w:r>
                    <w:rPr>
                      <w:bCs/>
                      <w:color w:val="0D0D0D" w:themeColor="text1" w:themeTint="F2"/>
                    </w:rPr>
                    <w:t xml:space="preserve"> </w:t>
                  </w:r>
                  <w:r w:rsidR="00226E54" w:rsidRPr="00226E54">
                    <w:rPr>
                      <w:color w:val="000000"/>
                    </w:rPr>
                    <w:t>Change Science (Chapter 4)</w:t>
                  </w:r>
                </w:p>
                <w:p w14:paraId="7FB262AA" w14:textId="77777777" w:rsidR="00F643D8" w:rsidRDefault="00F643D8" w:rsidP="00226E54">
                  <w:pPr>
                    <w:widowControl/>
                    <w:suppressAutoHyphens w:val="0"/>
                    <w:rPr>
                      <w:color w:val="000000"/>
                    </w:rPr>
                  </w:pPr>
                </w:p>
                <w:p w14:paraId="79802378" w14:textId="77777777" w:rsidR="00F643D8" w:rsidRPr="00A03DB9" w:rsidRDefault="00F643D8" w:rsidP="00226E54">
                  <w:pPr>
                    <w:widowControl/>
                    <w:suppressAutoHyphens w:val="0"/>
                    <w:rPr>
                      <w:rFonts w:eastAsia="Times New Roman"/>
                      <w:kern w:val="0"/>
                      <w:sz w:val="22"/>
                      <w:lang w:eastAsia="en-US" w:bidi="ar-SA"/>
                    </w:rPr>
                  </w:pPr>
                  <w:r>
                    <w:rPr>
                      <w:color w:val="000000"/>
                    </w:rPr>
                    <w:t>Guest Speaker TBA</w:t>
                  </w:r>
                </w:p>
              </w:tc>
            </w:tr>
            <w:tr w:rsidR="0000456E" w:rsidRPr="00A03DB9" w14:paraId="131BC7B0" w14:textId="77777777" w:rsidTr="00857E90">
              <w:tc>
                <w:tcPr>
                  <w:tcW w:w="1371" w:type="dxa"/>
                </w:tcPr>
                <w:p w14:paraId="27A03635" w14:textId="77777777" w:rsidR="0000456E" w:rsidRPr="00A03DB9" w:rsidRDefault="0000456E" w:rsidP="00857E90">
                  <w:pPr>
                    <w:widowControl/>
                    <w:suppressAutoHyphens w:val="0"/>
                    <w:rPr>
                      <w:rFonts w:eastAsia="Times New Roman"/>
                      <w:kern w:val="0"/>
                      <w:sz w:val="22"/>
                      <w:lang w:eastAsia="en-US" w:bidi="ar-SA"/>
                    </w:rPr>
                  </w:pPr>
                  <w:r w:rsidRPr="00A03DB9">
                    <w:rPr>
                      <w:rFonts w:eastAsia="Times New Roman"/>
                      <w:kern w:val="0"/>
                      <w:sz w:val="22"/>
                      <w:lang w:eastAsia="en-US" w:bidi="ar-SA"/>
                    </w:rPr>
                    <w:t xml:space="preserve">Session 6 </w:t>
                  </w:r>
                </w:p>
                <w:p w14:paraId="484C5D07" w14:textId="77777777" w:rsidR="0000456E" w:rsidRPr="00A03DB9" w:rsidRDefault="00F643D8" w:rsidP="00857E90">
                  <w:pPr>
                    <w:widowControl/>
                    <w:suppressAutoHyphens w:val="0"/>
                    <w:rPr>
                      <w:rFonts w:eastAsia="Times New Roman"/>
                      <w:kern w:val="0"/>
                      <w:sz w:val="22"/>
                      <w:lang w:eastAsia="en-US" w:bidi="ar-SA"/>
                    </w:rPr>
                  </w:pPr>
                  <w:r>
                    <w:rPr>
                      <w:rFonts w:eastAsia="Times New Roman"/>
                      <w:kern w:val="0"/>
                      <w:sz w:val="22"/>
                      <w:lang w:eastAsia="en-US" w:bidi="ar-SA"/>
                    </w:rPr>
                    <w:t>11/15</w:t>
                  </w:r>
                  <w:r w:rsidR="0000456E">
                    <w:rPr>
                      <w:rFonts w:eastAsia="Times New Roman"/>
                      <w:kern w:val="0"/>
                      <w:sz w:val="22"/>
                      <w:lang w:eastAsia="en-US" w:bidi="ar-SA"/>
                    </w:rPr>
                    <w:t>/201</w:t>
                  </w:r>
                  <w:r>
                    <w:rPr>
                      <w:rFonts w:eastAsia="Times New Roman"/>
                      <w:kern w:val="0"/>
                      <w:sz w:val="22"/>
                      <w:lang w:eastAsia="en-US" w:bidi="ar-SA"/>
                    </w:rPr>
                    <w:t>8</w:t>
                  </w:r>
                </w:p>
              </w:tc>
              <w:tc>
                <w:tcPr>
                  <w:tcW w:w="3124" w:type="dxa"/>
                </w:tcPr>
                <w:p w14:paraId="3499C437" w14:textId="77777777" w:rsidR="00882429" w:rsidRDefault="002C377C" w:rsidP="00857E90">
                  <w:pPr>
                    <w:widowControl/>
                    <w:suppressAutoHyphens w:val="0"/>
                    <w:rPr>
                      <w:rFonts w:eastAsia="Times New Roman"/>
                      <w:b/>
                      <w:kern w:val="0"/>
                      <w:sz w:val="22"/>
                      <w:lang w:eastAsia="en-US" w:bidi="ar-SA"/>
                    </w:rPr>
                  </w:pPr>
                  <w:r>
                    <w:rPr>
                      <w:rFonts w:eastAsia="Times New Roman"/>
                      <w:b/>
                      <w:kern w:val="0"/>
                      <w:sz w:val="22"/>
                      <w:lang w:eastAsia="en-US" w:bidi="ar-SA"/>
                    </w:rPr>
                    <w:t>Exercise</w:t>
                  </w:r>
                  <w:r w:rsidR="00882429">
                    <w:rPr>
                      <w:rFonts w:eastAsia="Times New Roman"/>
                      <w:b/>
                      <w:kern w:val="0"/>
                      <w:sz w:val="22"/>
                      <w:lang w:eastAsia="en-US" w:bidi="ar-SA"/>
                    </w:rPr>
                    <w:t xml:space="preserve"> # 5 – </w:t>
                  </w:r>
                  <w:r w:rsidR="0000456E">
                    <w:rPr>
                      <w:rFonts w:eastAsia="Times New Roman"/>
                      <w:b/>
                      <w:kern w:val="0"/>
                      <w:sz w:val="22"/>
                      <w:lang w:eastAsia="en-US" w:bidi="ar-SA"/>
                    </w:rPr>
                    <w:t xml:space="preserve"> </w:t>
                  </w:r>
                </w:p>
                <w:p w14:paraId="0A093053" w14:textId="77777777" w:rsidR="0000456E" w:rsidRPr="00882429" w:rsidRDefault="0000456E" w:rsidP="00857E90">
                  <w:pPr>
                    <w:widowControl/>
                    <w:suppressAutoHyphens w:val="0"/>
                    <w:rPr>
                      <w:rFonts w:eastAsia="Times New Roman"/>
                      <w:b/>
                      <w:kern w:val="0"/>
                      <w:sz w:val="22"/>
                      <w:lang w:eastAsia="en-US" w:bidi="ar-SA"/>
                    </w:rPr>
                  </w:pPr>
                  <w:r>
                    <w:rPr>
                      <w:rFonts w:eastAsia="Times New Roman"/>
                      <w:b/>
                      <w:kern w:val="0"/>
                      <w:sz w:val="22"/>
                      <w:lang w:eastAsia="en-US" w:bidi="ar-SA"/>
                    </w:rPr>
                    <w:t>Group</w:t>
                  </w:r>
                  <w:r w:rsidR="00882429">
                    <w:rPr>
                      <w:rFonts w:eastAsia="Times New Roman"/>
                      <w:b/>
                      <w:kern w:val="0"/>
                      <w:sz w:val="22"/>
                      <w:lang w:eastAsia="en-US" w:bidi="ar-SA"/>
                    </w:rPr>
                    <w:t xml:space="preserve"> </w:t>
                  </w:r>
                  <w:r>
                    <w:rPr>
                      <w:rFonts w:eastAsia="Times New Roman"/>
                      <w:b/>
                      <w:bCs/>
                      <w:kern w:val="0"/>
                      <w:sz w:val="22"/>
                      <w:szCs w:val="23"/>
                      <w:lang w:eastAsia="en-US" w:bidi="ar-SA"/>
                    </w:rPr>
                    <w:t>Project – Chapter 10:</w:t>
                  </w:r>
                </w:p>
                <w:p w14:paraId="1D8F986D" w14:textId="77777777" w:rsidR="0000456E" w:rsidRPr="00A03DB9" w:rsidRDefault="0000456E" w:rsidP="00857E90">
                  <w:pPr>
                    <w:widowControl/>
                    <w:suppressAutoHyphens w:val="0"/>
                    <w:rPr>
                      <w:rFonts w:eastAsia="Times New Roman"/>
                      <w:b/>
                      <w:kern w:val="0"/>
                      <w:sz w:val="22"/>
                      <w:lang w:eastAsia="en-US" w:bidi="ar-SA"/>
                    </w:rPr>
                  </w:pPr>
                  <w:r>
                    <w:rPr>
                      <w:rFonts w:eastAsia="Times New Roman"/>
                      <w:b/>
                      <w:bCs/>
                      <w:kern w:val="0"/>
                      <w:sz w:val="22"/>
                      <w:szCs w:val="23"/>
                      <w:lang w:eastAsia="en-US" w:bidi="ar-SA"/>
                    </w:rPr>
                    <w:t>Nutrition For Wellness.</w:t>
                  </w:r>
                </w:p>
                <w:p w14:paraId="28D750E3" w14:textId="77777777" w:rsidR="0000456E" w:rsidRPr="00A03DB9" w:rsidRDefault="0000456E" w:rsidP="00857E90">
                  <w:pPr>
                    <w:widowControl/>
                    <w:suppressAutoHyphens w:val="0"/>
                    <w:rPr>
                      <w:rFonts w:eastAsia="Times New Roman"/>
                      <w:kern w:val="0"/>
                      <w:sz w:val="22"/>
                      <w:lang w:eastAsia="en-US" w:bidi="ar-SA"/>
                    </w:rPr>
                  </w:pPr>
                  <w:r w:rsidRPr="00A03DB9">
                    <w:rPr>
                      <w:rFonts w:eastAsia="Times New Roman"/>
                      <w:b/>
                      <w:kern w:val="0"/>
                      <w:sz w:val="22"/>
                      <w:lang w:eastAsia="en-US" w:bidi="ar-SA"/>
                    </w:rPr>
                    <w:t>Individual Presentations</w:t>
                  </w:r>
                </w:p>
              </w:tc>
              <w:tc>
                <w:tcPr>
                  <w:tcW w:w="5081" w:type="dxa"/>
                </w:tcPr>
                <w:p w14:paraId="6746CC49" w14:textId="77777777" w:rsidR="005E66ED" w:rsidRDefault="005E66ED" w:rsidP="002C377C">
                  <w:pPr>
                    <w:pStyle w:val="BodyText"/>
                    <w:widowControl/>
                    <w:spacing w:after="0" w:line="315" w:lineRule="atLeast"/>
                    <w:rPr>
                      <w:color w:val="000000"/>
                    </w:rPr>
                  </w:pPr>
                  <w:r w:rsidRPr="00542BF3">
                    <w:rPr>
                      <w:color w:val="000000"/>
                    </w:rPr>
                    <w:t>Restructuring Cognitions</w:t>
                  </w:r>
                  <w:r>
                    <w:rPr>
                      <w:color w:val="000000"/>
                    </w:rPr>
                    <w:t xml:space="preserve"> (Chapter 7)</w:t>
                  </w:r>
                </w:p>
                <w:p w14:paraId="2217F2B9" w14:textId="77777777" w:rsidR="005E66ED" w:rsidRDefault="005E66ED" w:rsidP="002C377C">
                  <w:pPr>
                    <w:pStyle w:val="BodyText"/>
                    <w:widowControl/>
                    <w:spacing w:after="0" w:line="315" w:lineRule="atLeast"/>
                    <w:rPr>
                      <w:b/>
                      <w:color w:val="000000"/>
                    </w:rPr>
                  </w:pPr>
                  <w:r w:rsidRPr="00542BF3">
                    <w:rPr>
                      <w:color w:val="000000"/>
                    </w:rPr>
                    <w:t>Sustaining Healthy Escapes (Chapter 8)</w:t>
                  </w:r>
                </w:p>
                <w:p w14:paraId="0BC773C2" w14:textId="77777777" w:rsidR="0000456E" w:rsidRDefault="00226E54" w:rsidP="00226E54">
                  <w:pPr>
                    <w:widowControl/>
                    <w:suppressAutoHyphens w:val="0"/>
                    <w:rPr>
                      <w:bCs/>
                      <w:color w:val="0D0D0D" w:themeColor="text1" w:themeTint="F2"/>
                    </w:rPr>
                  </w:pPr>
                  <w:proofErr w:type="spellStart"/>
                  <w:r>
                    <w:rPr>
                      <w:b/>
                      <w:color w:val="000000"/>
                    </w:rPr>
                    <w:t>Granello</w:t>
                  </w:r>
                  <w:proofErr w:type="spellEnd"/>
                  <w:r>
                    <w:rPr>
                      <w:b/>
                      <w:color w:val="000000"/>
                    </w:rPr>
                    <w:t xml:space="preserve">: </w:t>
                  </w:r>
                  <w:r w:rsidRPr="00226E54">
                    <w:rPr>
                      <w:color w:val="000000"/>
                    </w:rPr>
                    <w:t>Complemen</w:t>
                  </w:r>
                  <w:r w:rsidRPr="00226E54">
                    <w:rPr>
                      <w:bCs/>
                      <w:color w:val="0D0D0D" w:themeColor="text1" w:themeTint="F2"/>
                    </w:rPr>
                    <w:t>t</w:t>
                  </w:r>
                  <w:r>
                    <w:rPr>
                      <w:bCs/>
                      <w:color w:val="0D0D0D" w:themeColor="text1" w:themeTint="F2"/>
                    </w:rPr>
                    <w:t>ary Treatments (Chap. 5)</w:t>
                  </w:r>
                </w:p>
                <w:p w14:paraId="7DB09710" w14:textId="77777777" w:rsidR="00F643D8" w:rsidRDefault="00F643D8" w:rsidP="00226E54">
                  <w:pPr>
                    <w:widowControl/>
                    <w:suppressAutoHyphens w:val="0"/>
                    <w:rPr>
                      <w:bCs/>
                      <w:color w:val="0D0D0D" w:themeColor="text1" w:themeTint="F2"/>
                    </w:rPr>
                  </w:pPr>
                </w:p>
                <w:p w14:paraId="7AA04CDA" w14:textId="77777777" w:rsidR="00F643D8" w:rsidRPr="00226E54" w:rsidRDefault="00F643D8" w:rsidP="00226E54">
                  <w:pPr>
                    <w:widowControl/>
                    <w:suppressAutoHyphens w:val="0"/>
                    <w:rPr>
                      <w:bCs/>
                      <w:color w:val="0D0D0D" w:themeColor="text1" w:themeTint="F2"/>
                    </w:rPr>
                  </w:pPr>
                  <w:r>
                    <w:rPr>
                      <w:bCs/>
                      <w:color w:val="0D0D0D" w:themeColor="text1" w:themeTint="F2"/>
                    </w:rPr>
                    <w:t>Art Therapy for Process and growth</w:t>
                  </w:r>
                </w:p>
                <w:p w14:paraId="72B133C3" w14:textId="77777777" w:rsidR="0000456E" w:rsidRPr="00A03DB9" w:rsidRDefault="0000456E" w:rsidP="00857E90">
                  <w:pPr>
                    <w:widowControl/>
                    <w:suppressAutoHyphens w:val="0"/>
                    <w:rPr>
                      <w:rFonts w:eastAsia="Times New Roman"/>
                      <w:kern w:val="0"/>
                      <w:sz w:val="22"/>
                      <w:lang w:eastAsia="en-US" w:bidi="ar-SA"/>
                    </w:rPr>
                  </w:pPr>
                </w:p>
              </w:tc>
            </w:tr>
            <w:tr w:rsidR="0000456E" w:rsidRPr="00A03DB9" w14:paraId="2F3BB328" w14:textId="77777777" w:rsidTr="00857E90">
              <w:tc>
                <w:tcPr>
                  <w:tcW w:w="1371" w:type="dxa"/>
                </w:tcPr>
                <w:p w14:paraId="2BC86A8E" w14:textId="77777777" w:rsidR="0000456E" w:rsidRPr="00A03DB9" w:rsidRDefault="0000456E" w:rsidP="00857E90">
                  <w:pPr>
                    <w:widowControl/>
                    <w:suppressAutoHyphens w:val="0"/>
                    <w:rPr>
                      <w:rFonts w:eastAsia="Times New Roman"/>
                      <w:kern w:val="0"/>
                      <w:sz w:val="22"/>
                      <w:lang w:eastAsia="en-US" w:bidi="ar-SA"/>
                    </w:rPr>
                  </w:pPr>
                  <w:r w:rsidRPr="00A03DB9">
                    <w:rPr>
                      <w:rFonts w:eastAsia="Times New Roman"/>
                      <w:kern w:val="0"/>
                      <w:sz w:val="22"/>
                      <w:lang w:eastAsia="en-US" w:bidi="ar-SA"/>
                    </w:rPr>
                    <w:t>Session 7</w:t>
                  </w:r>
                </w:p>
                <w:p w14:paraId="42AC853B" w14:textId="77777777" w:rsidR="0000456E" w:rsidRPr="00A03DB9" w:rsidRDefault="00F643D8" w:rsidP="00857E90">
                  <w:pPr>
                    <w:widowControl/>
                    <w:suppressAutoHyphens w:val="0"/>
                    <w:rPr>
                      <w:rFonts w:eastAsia="Times New Roman"/>
                      <w:kern w:val="0"/>
                      <w:sz w:val="22"/>
                      <w:lang w:eastAsia="en-US" w:bidi="ar-SA"/>
                    </w:rPr>
                  </w:pPr>
                  <w:r>
                    <w:rPr>
                      <w:rFonts w:eastAsia="Times New Roman"/>
                      <w:kern w:val="0"/>
                      <w:sz w:val="22"/>
                      <w:lang w:eastAsia="en-US" w:bidi="ar-SA"/>
                    </w:rPr>
                    <w:t>11/20</w:t>
                  </w:r>
                  <w:r w:rsidR="0000456E">
                    <w:rPr>
                      <w:rFonts w:eastAsia="Times New Roman"/>
                      <w:kern w:val="0"/>
                      <w:sz w:val="22"/>
                      <w:lang w:eastAsia="en-US" w:bidi="ar-SA"/>
                    </w:rPr>
                    <w:t>/201</w:t>
                  </w:r>
                  <w:r>
                    <w:rPr>
                      <w:rFonts w:eastAsia="Times New Roman"/>
                      <w:kern w:val="0"/>
                      <w:sz w:val="22"/>
                      <w:lang w:eastAsia="en-US" w:bidi="ar-SA"/>
                    </w:rPr>
                    <w:t>8</w:t>
                  </w:r>
                </w:p>
              </w:tc>
              <w:tc>
                <w:tcPr>
                  <w:tcW w:w="3124" w:type="dxa"/>
                </w:tcPr>
                <w:p w14:paraId="6F7FF263" w14:textId="77777777" w:rsidR="00882429" w:rsidRDefault="002C377C" w:rsidP="00857E90">
                  <w:pPr>
                    <w:widowControl/>
                    <w:suppressAutoHyphens w:val="0"/>
                    <w:rPr>
                      <w:rFonts w:eastAsia="Times New Roman"/>
                      <w:b/>
                      <w:kern w:val="0"/>
                      <w:sz w:val="22"/>
                      <w:lang w:eastAsia="en-US" w:bidi="ar-SA"/>
                    </w:rPr>
                  </w:pPr>
                  <w:r>
                    <w:rPr>
                      <w:rFonts w:eastAsia="Times New Roman"/>
                      <w:b/>
                      <w:kern w:val="0"/>
                      <w:sz w:val="22"/>
                      <w:lang w:eastAsia="en-US" w:bidi="ar-SA"/>
                    </w:rPr>
                    <w:t>Exercise</w:t>
                  </w:r>
                  <w:r w:rsidR="00882429">
                    <w:rPr>
                      <w:rFonts w:eastAsia="Times New Roman"/>
                      <w:b/>
                      <w:kern w:val="0"/>
                      <w:sz w:val="22"/>
                      <w:lang w:eastAsia="en-US" w:bidi="ar-SA"/>
                    </w:rPr>
                    <w:t xml:space="preserve"> # 6 –</w:t>
                  </w:r>
                </w:p>
                <w:p w14:paraId="1A82A485" w14:textId="77777777" w:rsidR="0000456E" w:rsidRDefault="0000456E" w:rsidP="00857E90">
                  <w:pPr>
                    <w:widowControl/>
                    <w:suppressAutoHyphens w:val="0"/>
                    <w:rPr>
                      <w:rFonts w:eastAsia="Times New Roman"/>
                      <w:b/>
                      <w:bCs/>
                      <w:kern w:val="0"/>
                      <w:sz w:val="22"/>
                      <w:szCs w:val="23"/>
                      <w:lang w:eastAsia="en-US" w:bidi="ar-SA"/>
                    </w:rPr>
                  </w:pPr>
                  <w:r>
                    <w:rPr>
                      <w:rFonts w:eastAsia="Times New Roman"/>
                      <w:b/>
                      <w:bCs/>
                      <w:kern w:val="0"/>
                      <w:sz w:val="22"/>
                      <w:szCs w:val="23"/>
                      <w:lang w:eastAsia="en-US" w:bidi="ar-SA"/>
                    </w:rPr>
                    <w:t>Group Project – Chapter 11:</w:t>
                  </w:r>
                </w:p>
                <w:p w14:paraId="20EE532B" w14:textId="77777777" w:rsidR="0000456E" w:rsidRPr="00A03DB9" w:rsidRDefault="0000456E" w:rsidP="00857E90">
                  <w:pPr>
                    <w:widowControl/>
                    <w:suppressAutoHyphens w:val="0"/>
                    <w:rPr>
                      <w:rFonts w:eastAsia="Times New Roman"/>
                      <w:b/>
                      <w:kern w:val="0"/>
                      <w:sz w:val="22"/>
                      <w:lang w:eastAsia="en-US" w:bidi="ar-SA"/>
                    </w:rPr>
                  </w:pPr>
                  <w:r>
                    <w:rPr>
                      <w:rFonts w:eastAsia="Times New Roman"/>
                      <w:b/>
                      <w:bCs/>
                      <w:kern w:val="0"/>
                      <w:sz w:val="22"/>
                      <w:szCs w:val="23"/>
                      <w:lang w:eastAsia="en-US" w:bidi="ar-SA"/>
                    </w:rPr>
                    <w:t>Preventative Self Care.</w:t>
                  </w:r>
                </w:p>
                <w:p w14:paraId="71F94BB8" w14:textId="77777777" w:rsidR="0000456E" w:rsidRPr="00A03DB9" w:rsidRDefault="0000456E" w:rsidP="00857E90">
                  <w:pPr>
                    <w:widowControl/>
                    <w:suppressAutoHyphens w:val="0"/>
                    <w:rPr>
                      <w:rFonts w:eastAsia="Times New Roman"/>
                      <w:kern w:val="0"/>
                      <w:sz w:val="22"/>
                      <w:lang w:eastAsia="en-US" w:bidi="ar-SA"/>
                    </w:rPr>
                  </w:pPr>
                  <w:r w:rsidRPr="00A03DB9">
                    <w:rPr>
                      <w:rFonts w:eastAsia="Times New Roman"/>
                      <w:b/>
                      <w:kern w:val="0"/>
                      <w:sz w:val="22"/>
                      <w:lang w:eastAsia="en-US" w:bidi="ar-SA"/>
                    </w:rPr>
                    <w:t>Individual Presentations</w:t>
                  </w:r>
                </w:p>
              </w:tc>
              <w:tc>
                <w:tcPr>
                  <w:tcW w:w="5081" w:type="dxa"/>
                </w:tcPr>
                <w:p w14:paraId="03DACD68" w14:textId="77777777" w:rsidR="0000456E" w:rsidRDefault="002C377C" w:rsidP="00857E90">
                  <w:pPr>
                    <w:widowControl/>
                    <w:suppressAutoHyphens w:val="0"/>
                    <w:rPr>
                      <w:color w:val="000000"/>
                    </w:rPr>
                  </w:pPr>
                  <w:r w:rsidRPr="00D211CB">
                    <w:rPr>
                      <w:color w:val="000000"/>
                    </w:rPr>
                    <w:t>Creating a Flourishing Environment (Chapter 9</w:t>
                  </w:r>
                  <w:r>
                    <w:rPr>
                      <w:color w:val="000000"/>
                    </w:rPr>
                    <w:t>)</w:t>
                  </w:r>
                </w:p>
                <w:p w14:paraId="7C06B01F" w14:textId="77777777" w:rsidR="002C377C" w:rsidRDefault="002C377C" w:rsidP="00857E90">
                  <w:pPr>
                    <w:widowControl/>
                    <w:suppressAutoHyphens w:val="0"/>
                    <w:rPr>
                      <w:color w:val="000000"/>
                    </w:rPr>
                  </w:pPr>
                  <w:r w:rsidRPr="00894FEE">
                    <w:rPr>
                      <w:color w:val="000000"/>
                    </w:rPr>
                    <w:t>Undergoing Personal Therapy</w:t>
                  </w:r>
                  <w:r>
                    <w:rPr>
                      <w:color w:val="000000"/>
                    </w:rPr>
                    <w:t xml:space="preserve"> (Chapter 10</w:t>
                  </w:r>
                  <w:r w:rsidR="005B663E">
                    <w:rPr>
                      <w:color w:val="000000"/>
                    </w:rPr>
                    <w:t>)</w:t>
                  </w:r>
                </w:p>
                <w:p w14:paraId="279F8EF2" w14:textId="77777777" w:rsidR="002C377C" w:rsidRPr="00A03DB9" w:rsidRDefault="00A26242" w:rsidP="00857E90">
                  <w:pPr>
                    <w:widowControl/>
                    <w:suppressAutoHyphens w:val="0"/>
                    <w:rPr>
                      <w:rFonts w:eastAsia="Times New Roman"/>
                      <w:kern w:val="0"/>
                      <w:sz w:val="22"/>
                      <w:lang w:eastAsia="en-US" w:bidi="ar-SA"/>
                    </w:rPr>
                  </w:pPr>
                  <w:proofErr w:type="spellStart"/>
                  <w:r w:rsidRPr="00A26242">
                    <w:rPr>
                      <w:rFonts w:eastAsia="Times New Roman"/>
                      <w:b/>
                      <w:kern w:val="0"/>
                      <w:sz w:val="22"/>
                      <w:lang w:eastAsia="en-US" w:bidi="ar-SA"/>
                    </w:rPr>
                    <w:t>Granello</w:t>
                  </w:r>
                  <w:proofErr w:type="spellEnd"/>
                  <w:r w:rsidRPr="00A26242">
                    <w:rPr>
                      <w:rFonts w:eastAsia="Times New Roman"/>
                      <w:b/>
                      <w:kern w:val="0"/>
                      <w:sz w:val="22"/>
                      <w:lang w:eastAsia="en-US" w:bidi="ar-SA"/>
                    </w:rPr>
                    <w:t>:</w:t>
                  </w:r>
                  <w:r>
                    <w:rPr>
                      <w:rFonts w:eastAsia="Times New Roman"/>
                      <w:kern w:val="0"/>
                      <w:sz w:val="22"/>
                      <w:lang w:eastAsia="en-US" w:bidi="ar-SA"/>
                    </w:rPr>
                    <w:t xml:space="preserve"> Incorporating Wellness Counseling Chap. 6</w:t>
                  </w:r>
                </w:p>
              </w:tc>
            </w:tr>
            <w:tr w:rsidR="0000456E" w:rsidRPr="00A03DB9" w14:paraId="367A325D" w14:textId="77777777" w:rsidTr="00857E90">
              <w:tc>
                <w:tcPr>
                  <w:tcW w:w="1371" w:type="dxa"/>
                </w:tcPr>
                <w:p w14:paraId="2054C5D2" w14:textId="77777777" w:rsidR="0000456E" w:rsidRPr="00A03DB9" w:rsidRDefault="0000456E" w:rsidP="00857E90">
                  <w:pPr>
                    <w:widowControl/>
                    <w:suppressAutoHyphens w:val="0"/>
                    <w:rPr>
                      <w:rFonts w:eastAsia="Times New Roman"/>
                      <w:kern w:val="0"/>
                      <w:sz w:val="22"/>
                      <w:lang w:eastAsia="en-US" w:bidi="ar-SA"/>
                    </w:rPr>
                  </w:pPr>
                  <w:r w:rsidRPr="00A03DB9">
                    <w:rPr>
                      <w:rFonts w:eastAsia="Times New Roman"/>
                      <w:kern w:val="0"/>
                      <w:sz w:val="22"/>
                      <w:lang w:eastAsia="en-US" w:bidi="ar-SA"/>
                    </w:rPr>
                    <w:t xml:space="preserve">Session 8 </w:t>
                  </w:r>
                </w:p>
                <w:p w14:paraId="6F35DD48" w14:textId="77777777" w:rsidR="0000456E" w:rsidRPr="00A03DB9" w:rsidRDefault="00F643D8" w:rsidP="00857E90">
                  <w:pPr>
                    <w:widowControl/>
                    <w:suppressAutoHyphens w:val="0"/>
                    <w:rPr>
                      <w:rFonts w:eastAsia="Times New Roman"/>
                      <w:kern w:val="0"/>
                      <w:sz w:val="22"/>
                      <w:lang w:eastAsia="en-US" w:bidi="ar-SA"/>
                    </w:rPr>
                  </w:pPr>
                  <w:r>
                    <w:rPr>
                      <w:rFonts w:eastAsia="Times New Roman"/>
                      <w:kern w:val="0"/>
                      <w:sz w:val="22"/>
                      <w:lang w:eastAsia="en-US" w:bidi="ar-SA"/>
                    </w:rPr>
                    <w:t>11/22</w:t>
                  </w:r>
                  <w:r w:rsidR="0000456E">
                    <w:rPr>
                      <w:rFonts w:eastAsia="Times New Roman"/>
                      <w:kern w:val="0"/>
                      <w:sz w:val="22"/>
                      <w:lang w:eastAsia="en-US" w:bidi="ar-SA"/>
                    </w:rPr>
                    <w:t>/201</w:t>
                  </w:r>
                  <w:r>
                    <w:rPr>
                      <w:rFonts w:eastAsia="Times New Roman"/>
                      <w:kern w:val="0"/>
                      <w:sz w:val="22"/>
                      <w:lang w:eastAsia="en-US" w:bidi="ar-SA"/>
                    </w:rPr>
                    <w:t>8</w:t>
                  </w:r>
                </w:p>
              </w:tc>
              <w:tc>
                <w:tcPr>
                  <w:tcW w:w="3124" w:type="dxa"/>
                </w:tcPr>
                <w:p w14:paraId="007704C0" w14:textId="77777777" w:rsidR="00882429" w:rsidRDefault="002C377C" w:rsidP="00857E90">
                  <w:pPr>
                    <w:widowControl/>
                    <w:suppressAutoHyphens w:val="0"/>
                    <w:rPr>
                      <w:rFonts w:eastAsia="Times New Roman"/>
                      <w:b/>
                      <w:kern w:val="0"/>
                      <w:sz w:val="22"/>
                      <w:lang w:eastAsia="en-US" w:bidi="ar-SA"/>
                    </w:rPr>
                  </w:pPr>
                  <w:r>
                    <w:rPr>
                      <w:rFonts w:eastAsia="Times New Roman"/>
                      <w:b/>
                      <w:kern w:val="0"/>
                      <w:sz w:val="22"/>
                      <w:lang w:eastAsia="en-US" w:bidi="ar-SA"/>
                    </w:rPr>
                    <w:t>Exercise</w:t>
                  </w:r>
                  <w:r w:rsidR="00882429">
                    <w:rPr>
                      <w:rFonts w:eastAsia="Times New Roman"/>
                      <w:b/>
                      <w:kern w:val="0"/>
                      <w:sz w:val="22"/>
                      <w:lang w:eastAsia="en-US" w:bidi="ar-SA"/>
                    </w:rPr>
                    <w:t xml:space="preserve"> # 7 – </w:t>
                  </w:r>
                </w:p>
                <w:p w14:paraId="70FDFB4F" w14:textId="77777777" w:rsidR="0000456E" w:rsidRPr="00882429" w:rsidRDefault="0000456E" w:rsidP="00857E90">
                  <w:pPr>
                    <w:widowControl/>
                    <w:suppressAutoHyphens w:val="0"/>
                    <w:rPr>
                      <w:rFonts w:eastAsia="Times New Roman"/>
                      <w:b/>
                      <w:kern w:val="0"/>
                      <w:sz w:val="22"/>
                      <w:lang w:eastAsia="en-US" w:bidi="ar-SA"/>
                    </w:rPr>
                  </w:pPr>
                  <w:r>
                    <w:rPr>
                      <w:rFonts w:eastAsia="Times New Roman"/>
                      <w:b/>
                      <w:kern w:val="0"/>
                      <w:sz w:val="22"/>
                      <w:lang w:eastAsia="en-US" w:bidi="ar-SA"/>
                    </w:rPr>
                    <w:t>Group</w:t>
                  </w:r>
                  <w:r w:rsidR="00882429">
                    <w:rPr>
                      <w:rFonts w:eastAsia="Times New Roman"/>
                      <w:b/>
                      <w:kern w:val="0"/>
                      <w:sz w:val="22"/>
                      <w:lang w:eastAsia="en-US" w:bidi="ar-SA"/>
                    </w:rPr>
                    <w:t xml:space="preserve"> </w:t>
                  </w:r>
                  <w:r>
                    <w:rPr>
                      <w:rFonts w:eastAsia="Times New Roman"/>
                      <w:b/>
                      <w:bCs/>
                      <w:kern w:val="0"/>
                      <w:sz w:val="22"/>
                      <w:szCs w:val="23"/>
                      <w:lang w:eastAsia="en-US" w:bidi="ar-SA"/>
                    </w:rPr>
                    <w:t>Project – Chapter 12:</w:t>
                  </w:r>
                </w:p>
                <w:p w14:paraId="5A9F036E" w14:textId="77777777" w:rsidR="0000456E" w:rsidRDefault="0000456E" w:rsidP="00857E90">
                  <w:pPr>
                    <w:widowControl/>
                    <w:suppressAutoHyphens w:val="0"/>
                    <w:rPr>
                      <w:rFonts w:eastAsia="Times New Roman"/>
                      <w:b/>
                      <w:bCs/>
                      <w:kern w:val="0"/>
                      <w:sz w:val="22"/>
                      <w:szCs w:val="23"/>
                      <w:lang w:eastAsia="en-US" w:bidi="ar-SA"/>
                    </w:rPr>
                  </w:pPr>
                  <w:r>
                    <w:rPr>
                      <w:rFonts w:eastAsia="Times New Roman"/>
                      <w:b/>
                      <w:bCs/>
                      <w:kern w:val="0"/>
                      <w:sz w:val="22"/>
                      <w:szCs w:val="23"/>
                      <w:lang w:eastAsia="en-US" w:bidi="ar-SA"/>
                    </w:rPr>
                    <w:t>Meaning And Wellness:</w:t>
                  </w:r>
                </w:p>
                <w:p w14:paraId="21537066" w14:textId="77777777" w:rsidR="0000456E" w:rsidRPr="00A03DB9" w:rsidRDefault="0000456E" w:rsidP="00857E90">
                  <w:pPr>
                    <w:widowControl/>
                    <w:suppressAutoHyphens w:val="0"/>
                    <w:rPr>
                      <w:rFonts w:eastAsia="Times New Roman"/>
                      <w:b/>
                      <w:kern w:val="0"/>
                      <w:sz w:val="22"/>
                      <w:lang w:eastAsia="en-US" w:bidi="ar-SA"/>
                    </w:rPr>
                  </w:pPr>
                  <w:r>
                    <w:rPr>
                      <w:rFonts w:eastAsia="Times New Roman"/>
                      <w:b/>
                      <w:bCs/>
                      <w:kern w:val="0"/>
                      <w:sz w:val="22"/>
                      <w:szCs w:val="23"/>
                      <w:lang w:eastAsia="en-US" w:bidi="ar-SA"/>
                    </w:rPr>
                    <w:t>Purpose For Living.</w:t>
                  </w:r>
                </w:p>
                <w:p w14:paraId="190BBFF1" w14:textId="77777777" w:rsidR="0000456E" w:rsidRPr="00A03DB9" w:rsidRDefault="0000456E" w:rsidP="00857E90">
                  <w:pPr>
                    <w:widowControl/>
                    <w:suppressAutoHyphens w:val="0"/>
                    <w:rPr>
                      <w:rFonts w:eastAsia="Times New Roman"/>
                      <w:kern w:val="0"/>
                      <w:sz w:val="22"/>
                      <w:lang w:eastAsia="en-US" w:bidi="ar-SA"/>
                    </w:rPr>
                  </w:pPr>
                  <w:r w:rsidRPr="00A03DB9">
                    <w:rPr>
                      <w:rFonts w:eastAsia="Times New Roman"/>
                      <w:b/>
                      <w:kern w:val="0"/>
                      <w:sz w:val="22"/>
                      <w:lang w:eastAsia="en-US" w:bidi="ar-SA"/>
                    </w:rPr>
                    <w:t>Individual Presentations</w:t>
                  </w:r>
                </w:p>
                <w:p w14:paraId="72CF2D94" w14:textId="77777777" w:rsidR="0000456E" w:rsidRPr="00A03DB9" w:rsidRDefault="0000456E" w:rsidP="00857E90">
                  <w:pPr>
                    <w:widowControl/>
                    <w:suppressAutoHyphens w:val="0"/>
                    <w:rPr>
                      <w:rFonts w:eastAsia="Times New Roman"/>
                      <w:kern w:val="0"/>
                      <w:sz w:val="22"/>
                      <w:lang w:eastAsia="en-US" w:bidi="ar-SA"/>
                    </w:rPr>
                  </w:pPr>
                </w:p>
              </w:tc>
              <w:tc>
                <w:tcPr>
                  <w:tcW w:w="5081" w:type="dxa"/>
                </w:tcPr>
                <w:p w14:paraId="11148D57" w14:textId="77777777" w:rsidR="0000456E" w:rsidRDefault="002C377C" w:rsidP="00857E90">
                  <w:pPr>
                    <w:widowControl/>
                    <w:suppressAutoHyphens w:val="0"/>
                    <w:rPr>
                      <w:color w:val="000000"/>
                    </w:rPr>
                  </w:pPr>
                  <w:r w:rsidRPr="00894FEE">
                    <w:rPr>
                      <w:color w:val="000000"/>
                    </w:rPr>
                    <w:t>Cultivating Spirituality and Mission</w:t>
                  </w:r>
                  <w:r>
                    <w:rPr>
                      <w:color w:val="000000"/>
                    </w:rPr>
                    <w:t xml:space="preserve"> (Chapter 11)</w:t>
                  </w:r>
                </w:p>
                <w:p w14:paraId="5C7EFEC5" w14:textId="77777777" w:rsidR="002C377C" w:rsidRDefault="002C377C" w:rsidP="00226E54">
                  <w:pPr>
                    <w:widowControl/>
                    <w:suppressAutoHyphens w:val="0"/>
                    <w:rPr>
                      <w:color w:val="000000"/>
                    </w:rPr>
                  </w:pPr>
                  <w:r w:rsidRPr="00894FEE">
                    <w:rPr>
                      <w:color w:val="000000"/>
                    </w:rPr>
                    <w:t>Fostering Creativity and Growth</w:t>
                  </w:r>
                  <w:r>
                    <w:rPr>
                      <w:color w:val="000000"/>
                    </w:rPr>
                    <w:t xml:space="preserve"> (Chapter 12</w:t>
                  </w:r>
                  <w:r w:rsidR="00177F3F">
                    <w:rPr>
                      <w:color w:val="000000"/>
                    </w:rPr>
                    <w:t>)</w:t>
                  </w:r>
                </w:p>
                <w:p w14:paraId="0F00C64D" w14:textId="77777777" w:rsidR="00226E54" w:rsidRDefault="00226E54" w:rsidP="00226E54">
                  <w:pPr>
                    <w:widowControl/>
                    <w:suppressAutoHyphens w:val="0"/>
                    <w:rPr>
                      <w:color w:val="000000"/>
                      <w:sz w:val="22"/>
                      <w:szCs w:val="22"/>
                    </w:rPr>
                  </w:pPr>
                  <w:proofErr w:type="spellStart"/>
                  <w:r w:rsidRPr="00226E54">
                    <w:rPr>
                      <w:b/>
                      <w:color w:val="000000"/>
                      <w:sz w:val="22"/>
                      <w:szCs w:val="22"/>
                    </w:rPr>
                    <w:t>Granello</w:t>
                  </w:r>
                  <w:proofErr w:type="spellEnd"/>
                  <w:r w:rsidRPr="00226E54">
                    <w:rPr>
                      <w:b/>
                      <w:color w:val="000000"/>
                      <w:sz w:val="22"/>
                      <w:szCs w:val="22"/>
                    </w:rPr>
                    <w:t>:</w:t>
                  </w:r>
                  <w:r w:rsidRPr="00226E54">
                    <w:rPr>
                      <w:color w:val="000000"/>
                      <w:sz w:val="22"/>
                      <w:szCs w:val="22"/>
                    </w:rPr>
                    <w:t xml:space="preserve"> Spirituality: Benefits of Belief (Chap. 13)</w:t>
                  </w:r>
                </w:p>
                <w:p w14:paraId="2BC43FAE" w14:textId="77777777" w:rsidR="00F643D8" w:rsidRDefault="00F643D8" w:rsidP="00226E54">
                  <w:pPr>
                    <w:widowControl/>
                    <w:suppressAutoHyphens w:val="0"/>
                    <w:rPr>
                      <w:color w:val="000000"/>
                      <w:sz w:val="22"/>
                      <w:szCs w:val="22"/>
                    </w:rPr>
                  </w:pPr>
                </w:p>
                <w:p w14:paraId="22CBC989" w14:textId="77777777" w:rsidR="00F643D8" w:rsidRDefault="00F643D8" w:rsidP="00226E54">
                  <w:pPr>
                    <w:widowControl/>
                    <w:suppressAutoHyphens w:val="0"/>
                    <w:rPr>
                      <w:color w:val="000000"/>
                      <w:sz w:val="22"/>
                      <w:szCs w:val="22"/>
                    </w:rPr>
                  </w:pPr>
                  <w:r>
                    <w:rPr>
                      <w:color w:val="000000"/>
                      <w:sz w:val="22"/>
                      <w:szCs w:val="22"/>
                    </w:rPr>
                    <w:t>Music and Art for Flow</w:t>
                  </w:r>
                </w:p>
                <w:p w14:paraId="7EFF3FA4" w14:textId="77777777" w:rsidR="00F643D8" w:rsidRDefault="00F643D8" w:rsidP="00226E54">
                  <w:pPr>
                    <w:widowControl/>
                    <w:suppressAutoHyphens w:val="0"/>
                    <w:rPr>
                      <w:color w:val="000000"/>
                      <w:sz w:val="22"/>
                      <w:szCs w:val="22"/>
                    </w:rPr>
                  </w:pPr>
                  <w:r>
                    <w:rPr>
                      <w:color w:val="000000"/>
                      <w:sz w:val="22"/>
                      <w:szCs w:val="22"/>
                    </w:rPr>
                    <w:t>Contact Dance Guest Presenter TBA</w:t>
                  </w:r>
                </w:p>
                <w:p w14:paraId="21398398" w14:textId="77777777" w:rsidR="00F643D8" w:rsidRPr="00226E54" w:rsidRDefault="00F643D8" w:rsidP="00226E54">
                  <w:pPr>
                    <w:widowControl/>
                    <w:suppressAutoHyphens w:val="0"/>
                    <w:rPr>
                      <w:color w:val="000000"/>
                      <w:sz w:val="22"/>
                      <w:szCs w:val="22"/>
                    </w:rPr>
                  </w:pPr>
                </w:p>
              </w:tc>
            </w:tr>
            <w:tr w:rsidR="0000456E" w:rsidRPr="00A03DB9" w14:paraId="54F0A5F9" w14:textId="77777777" w:rsidTr="00857E90">
              <w:tc>
                <w:tcPr>
                  <w:tcW w:w="1371" w:type="dxa"/>
                </w:tcPr>
                <w:p w14:paraId="08EAF2F4" w14:textId="77777777" w:rsidR="0000456E" w:rsidRPr="00A03DB9" w:rsidRDefault="0000456E" w:rsidP="00857E90">
                  <w:pPr>
                    <w:widowControl/>
                    <w:suppressAutoHyphens w:val="0"/>
                    <w:rPr>
                      <w:rFonts w:eastAsia="Times New Roman"/>
                      <w:kern w:val="0"/>
                      <w:sz w:val="22"/>
                      <w:lang w:eastAsia="en-US" w:bidi="ar-SA"/>
                    </w:rPr>
                  </w:pPr>
                  <w:r w:rsidRPr="00A03DB9">
                    <w:rPr>
                      <w:rFonts w:eastAsia="Times New Roman"/>
                      <w:kern w:val="0"/>
                      <w:sz w:val="22"/>
                      <w:lang w:eastAsia="en-US" w:bidi="ar-SA"/>
                    </w:rPr>
                    <w:t xml:space="preserve">Session 9 </w:t>
                  </w:r>
                </w:p>
                <w:p w14:paraId="387733F6" w14:textId="77777777" w:rsidR="0000456E" w:rsidRPr="00A03DB9" w:rsidRDefault="00F643D8" w:rsidP="00857E90">
                  <w:pPr>
                    <w:widowControl/>
                    <w:suppressAutoHyphens w:val="0"/>
                    <w:rPr>
                      <w:rFonts w:eastAsia="Times New Roman"/>
                      <w:kern w:val="0"/>
                      <w:sz w:val="22"/>
                      <w:lang w:eastAsia="en-US" w:bidi="ar-SA"/>
                    </w:rPr>
                  </w:pPr>
                  <w:r>
                    <w:rPr>
                      <w:rFonts w:eastAsia="Times New Roman"/>
                      <w:kern w:val="0"/>
                      <w:sz w:val="22"/>
                      <w:lang w:eastAsia="en-US" w:bidi="ar-SA"/>
                    </w:rPr>
                    <w:t>11/24</w:t>
                  </w:r>
                  <w:r w:rsidR="0000456E">
                    <w:rPr>
                      <w:rFonts w:eastAsia="Times New Roman"/>
                      <w:kern w:val="0"/>
                      <w:sz w:val="22"/>
                      <w:lang w:eastAsia="en-US" w:bidi="ar-SA"/>
                    </w:rPr>
                    <w:t>/201</w:t>
                  </w:r>
                  <w:r>
                    <w:rPr>
                      <w:rFonts w:eastAsia="Times New Roman"/>
                      <w:kern w:val="0"/>
                      <w:sz w:val="22"/>
                      <w:lang w:eastAsia="en-US" w:bidi="ar-SA"/>
                    </w:rPr>
                    <w:t>8</w:t>
                  </w:r>
                </w:p>
              </w:tc>
              <w:tc>
                <w:tcPr>
                  <w:tcW w:w="3124" w:type="dxa"/>
                </w:tcPr>
                <w:p w14:paraId="50113C7B" w14:textId="77777777" w:rsidR="0000456E" w:rsidRPr="00A03DB9" w:rsidRDefault="0000456E" w:rsidP="00857E90">
                  <w:pPr>
                    <w:widowControl/>
                    <w:suppressAutoHyphens w:val="0"/>
                    <w:rPr>
                      <w:rFonts w:eastAsia="Times New Roman"/>
                      <w:b/>
                      <w:kern w:val="0"/>
                      <w:sz w:val="28"/>
                      <w:szCs w:val="28"/>
                      <w:lang w:eastAsia="en-US" w:bidi="ar-SA"/>
                    </w:rPr>
                  </w:pPr>
                  <w:r>
                    <w:rPr>
                      <w:rFonts w:eastAsia="Times New Roman"/>
                      <w:b/>
                      <w:kern w:val="0"/>
                      <w:sz w:val="28"/>
                      <w:szCs w:val="28"/>
                      <w:lang w:eastAsia="en-US" w:bidi="ar-SA"/>
                    </w:rPr>
                    <w:t xml:space="preserve">     </w:t>
                  </w:r>
                  <w:r w:rsidRPr="007970ED">
                    <w:rPr>
                      <w:rFonts w:eastAsia="Times New Roman"/>
                      <w:b/>
                      <w:kern w:val="0"/>
                      <w:sz w:val="28"/>
                      <w:szCs w:val="28"/>
                      <w:lang w:eastAsia="en-US" w:bidi="ar-SA"/>
                    </w:rPr>
                    <w:t>Final Exam</w:t>
                  </w:r>
                </w:p>
              </w:tc>
              <w:tc>
                <w:tcPr>
                  <w:tcW w:w="5081" w:type="dxa"/>
                </w:tcPr>
                <w:p w14:paraId="404A2BE7" w14:textId="77777777" w:rsidR="0000456E" w:rsidRPr="0086086F" w:rsidRDefault="002C377C" w:rsidP="00857E90">
                  <w:pPr>
                    <w:pStyle w:val="BodyText"/>
                    <w:widowControl/>
                    <w:spacing w:after="0" w:line="315" w:lineRule="atLeast"/>
                    <w:rPr>
                      <w:rFonts w:cs="Lucida Grande"/>
                      <w:b/>
                      <w:bCs/>
                      <w:color w:val="000000"/>
                    </w:rPr>
                  </w:pPr>
                  <w:r>
                    <w:rPr>
                      <w:rFonts w:cs="Lucida Grande"/>
                      <w:b/>
                      <w:bCs/>
                      <w:color w:val="000000"/>
                    </w:rPr>
                    <w:t xml:space="preserve">        </w:t>
                  </w:r>
                  <w:r w:rsidR="0000456E">
                    <w:rPr>
                      <w:rFonts w:cs="Lucida Grande"/>
                      <w:b/>
                      <w:bCs/>
                      <w:color w:val="000000"/>
                    </w:rPr>
                    <w:t>SIGNATURE PAPER DUE</w:t>
                  </w:r>
                </w:p>
                <w:p w14:paraId="78830200" w14:textId="77777777" w:rsidR="0000456E" w:rsidRPr="00A03DB9" w:rsidRDefault="0000456E" w:rsidP="00857E90">
                  <w:pPr>
                    <w:widowControl/>
                    <w:suppressAutoHyphens w:val="0"/>
                    <w:rPr>
                      <w:rFonts w:eastAsia="Times New Roman"/>
                      <w:kern w:val="0"/>
                      <w:sz w:val="22"/>
                      <w:lang w:eastAsia="en-US" w:bidi="ar-SA"/>
                    </w:rPr>
                  </w:pPr>
                </w:p>
              </w:tc>
            </w:tr>
          </w:tbl>
          <w:p w14:paraId="2F1C118F" w14:textId="77777777" w:rsidR="0000456E" w:rsidRPr="00A03DB9" w:rsidRDefault="0000456E" w:rsidP="00857E90">
            <w:pPr>
              <w:widowControl/>
              <w:suppressAutoHyphens w:val="0"/>
              <w:rPr>
                <w:rFonts w:eastAsia="Times New Roman"/>
                <w:kern w:val="0"/>
                <w:sz w:val="22"/>
                <w:lang w:eastAsia="en-US" w:bidi="ar-SA"/>
              </w:rPr>
            </w:pPr>
          </w:p>
        </w:tc>
      </w:tr>
    </w:tbl>
    <w:p w14:paraId="6CFF51C2" w14:textId="77777777" w:rsidR="0000456E" w:rsidRDefault="0000456E" w:rsidP="0000456E">
      <w:pPr>
        <w:pStyle w:val="BodyText"/>
        <w:spacing w:after="0"/>
        <w:rPr>
          <w:b/>
          <w:u w:val="single"/>
        </w:rPr>
      </w:pPr>
    </w:p>
    <w:p w14:paraId="19F069BA" w14:textId="77777777" w:rsidR="0000456E" w:rsidRDefault="0000456E" w:rsidP="0000456E">
      <w:pPr>
        <w:pStyle w:val="BodyText"/>
        <w:spacing w:after="0"/>
        <w:rPr>
          <w:b/>
          <w:u w:val="single"/>
        </w:rPr>
      </w:pPr>
    </w:p>
    <w:p w14:paraId="3714CDED" w14:textId="77777777" w:rsidR="0000456E" w:rsidRDefault="0000456E" w:rsidP="0000456E">
      <w:pPr>
        <w:pStyle w:val="BodyText"/>
        <w:spacing w:after="0"/>
        <w:rPr>
          <w:b/>
          <w:u w:val="single"/>
        </w:rPr>
      </w:pPr>
    </w:p>
    <w:p w14:paraId="342CD045" w14:textId="77777777" w:rsidR="004506CA" w:rsidRDefault="004506CA" w:rsidP="004506CA">
      <w:pPr>
        <w:pStyle w:val="BodyText"/>
      </w:pPr>
    </w:p>
    <w:p w14:paraId="363EB25F" w14:textId="77777777" w:rsidR="0000456E" w:rsidRDefault="0000456E" w:rsidP="004506CA">
      <w:pPr>
        <w:pStyle w:val="BodyText"/>
      </w:pPr>
    </w:p>
    <w:p w14:paraId="1E4DAF0B" w14:textId="77777777" w:rsidR="005E66ED" w:rsidRDefault="005E66ED" w:rsidP="004506CA">
      <w:pPr>
        <w:pStyle w:val="BodyText"/>
      </w:pPr>
    </w:p>
    <w:p w14:paraId="25410C3E" w14:textId="77777777" w:rsidR="005E66ED" w:rsidRDefault="005E66ED" w:rsidP="004506CA">
      <w:pPr>
        <w:pStyle w:val="BodyText"/>
      </w:pPr>
    </w:p>
    <w:p w14:paraId="4B7F78CB" w14:textId="77777777" w:rsidR="005E66ED" w:rsidRPr="005E66ED" w:rsidRDefault="005E66ED" w:rsidP="004506CA">
      <w:pPr>
        <w:pStyle w:val="BodyText"/>
        <w:rPr>
          <w:b/>
          <w:u w:val="single"/>
        </w:rPr>
      </w:pPr>
      <w:r w:rsidRPr="005E66ED">
        <w:rPr>
          <w:b/>
          <w:u w:val="single"/>
        </w:rPr>
        <w:t>Course Policies:</w:t>
      </w:r>
    </w:p>
    <w:p w14:paraId="7449EE84" w14:textId="77777777" w:rsidR="004506CA" w:rsidRPr="00B21D6F" w:rsidRDefault="004506CA" w:rsidP="004506CA">
      <w:pPr>
        <w:pStyle w:val="BodyText"/>
        <w:numPr>
          <w:ilvl w:val="0"/>
          <w:numId w:val="10"/>
        </w:numPr>
        <w:rPr>
          <w:sz w:val="22"/>
          <w:szCs w:val="22"/>
          <w:u w:val="single"/>
        </w:rPr>
      </w:pPr>
      <w:r w:rsidRPr="00334B96">
        <w:rPr>
          <w:sz w:val="22"/>
          <w:szCs w:val="22"/>
          <w:u w:val="single"/>
        </w:rPr>
        <w:t>Regular attendance and participation is expected and ab</w:t>
      </w:r>
      <w:r w:rsidR="00334B96">
        <w:rPr>
          <w:sz w:val="22"/>
          <w:szCs w:val="22"/>
          <w:u w:val="single"/>
        </w:rPr>
        <w:t>sences will be monitored</w:t>
      </w:r>
      <w:r w:rsidRPr="00334B96">
        <w:rPr>
          <w:sz w:val="22"/>
          <w:szCs w:val="22"/>
          <w:u w:val="single"/>
        </w:rPr>
        <w:t>.</w:t>
      </w:r>
      <w:r w:rsidR="00A66ABB" w:rsidRPr="00334B96">
        <w:rPr>
          <w:sz w:val="22"/>
          <w:szCs w:val="22"/>
        </w:rPr>
        <w:t xml:space="preserve"> There will be quizzes </w:t>
      </w:r>
      <w:r w:rsidR="0067212C" w:rsidRPr="00334B96">
        <w:rPr>
          <w:sz w:val="22"/>
          <w:szCs w:val="22"/>
        </w:rPr>
        <w:t>at the beginning of every</w:t>
      </w:r>
      <w:r w:rsidRPr="00334B96">
        <w:rPr>
          <w:sz w:val="22"/>
          <w:szCs w:val="22"/>
        </w:rPr>
        <w:t xml:space="preserve"> class for which you will receive points, so regular attendance is clearly advantageous. If yo</w:t>
      </w:r>
      <w:r w:rsidR="00F826F7" w:rsidRPr="00334B96">
        <w:rPr>
          <w:sz w:val="22"/>
          <w:szCs w:val="22"/>
        </w:rPr>
        <w:t xml:space="preserve">u are not present </w:t>
      </w:r>
      <w:r w:rsidR="001E12F2" w:rsidRPr="00334B96">
        <w:rPr>
          <w:sz w:val="22"/>
          <w:szCs w:val="22"/>
        </w:rPr>
        <w:t xml:space="preserve">without prior notice to the </w:t>
      </w:r>
      <w:r w:rsidR="008D0624" w:rsidRPr="00334B96">
        <w:rPr>
          <w:sz w:val="22"/>
          <w:szCs w:val="22"/>
        </w:rPr>
        <w:t xml:space="preserve">instructor </w:t>
      </w:r>
      <w:r w:rsidRPr="00334B96">
        <w:rPr>
          <w:sz w:val="22"/>
          <w:szCs w:val="22"/>
        </w:rPr>
        <w:t>you will forfeit any available poin</w:t>
      </w:r>
      <w:r w:rsidR="008D0624" w:rsidRPr="00334B96">
        <w:rPr>
          <w:sz w:val="22"/>
          <w:szCs w:val="22"/>
        </w:rPr>
        <w:t>ts.</w:t>
      </w:r>
      <w:r w:rsidR="00B21D6F">
        <w:rPr>
          <w:sz w:val="22"/>
          <w:szCs w:val="22"/>
        </w:rPr>
        <w:t xml:space="preserve"> </w:t>
      </w:r>
    </w:p>
    <w:p w14:paraId="535037EF" w14:textId="77777777" w:rsidR="00B21D6F" w:rsidRPr="00B21D6F" w:rsidRDefault="00B21D6F" w:rsidP="00B21D6F">
      <w:pPr>
        <w:pStyle w:val="ListParagraph"/>
        <w:widowControl/>
        <w:numPr>
          <w:ilvl w:val="0"/>
          <w:numId w:val="10"/>
        </w:numPr>
        <w:suppressAutoHyphens w:val="0"/>
        <w:rPr>
          <w:rFonts w:eastAsia="Times New Roman"/>
          <w:kern w:val="0"/>
          <w:sz w:val="22"/>
          <w:szCs w:val="22"/>
          <w:lang w:eastAsia="en-US" w:bidi="ar-SA"/>
        </w:rPr>
      </w:pPr>
      <w:r>
        <w:rPr>
          <w:rFonts w:eastAsia="Times New Roman"/>
          <w:bCs/>
          <w:kern w:val="0"/>
          <w:sz w:val="22"/>
          <w:szCs w:val="22"/>
          <w:lang w:eastAsia="en-US" w:bidi="ar-SA"/>
        </w:rPr>
        <w:t>You are</w:t>
      </w:r>
      <w:r w:rsidRPr="00B21D6F">
        <w:rPr>
          <w:rFonts w:eastAsia="Times New Roman"/>
          <w:bCs/>
          <w:kern w:val="0"/>
          <w:sz w:val="22"/>
          <w:szCs w:val="22"/>
          <w:lang w:eastAsia="en-US" w:bidi="ar-SA"/>
        </w:rPr>
        <w:t xml:space="preserve"> expected to attend </w:t>
      </w:r>
      <w:r w:rsidRPr="00B21D6F">
        <w:rPr>
          <w:rFonts w:eastAsia="Times New Roman"/>
          <w:bCs/>
          <w:i/>
          <w:iCs/>
          <w:kern w:val="0"/>
          <w:sz w:val="22"/>
          <w:szCs w:val="22"/>
          <w:lang w:eastAsia="en-US" w:bidi="ar-SA"/>
        </w:rPr>
        <w:t>all</w:t>
      </w:r>
      <w:r w:rsidRPr="00B21D6F">
        <w:rPr>
          <w:rFonts w:eastAsia="Times New Roman"/>
          <w:bCs/>
          <w:kern w:val="0"/>
          <w:sz w:val="22"/>
          <w:szCs w:val="22"/>
          <w:lang w:eastAsia="en-US" w:bidi="ar-SA"/>
        </w:rPr>
        <w:t xml:space="preserve"> scheduled classes and remain for the full time period.</w:t>
      </w:r>
      <w:r>
        <w:rPr>
          <w:rFonts w:eastAsia="Times New Roman"/>
          <w:bCs/>
          <w:kern w:val="0"/>
          <w:sz w:val="22"/>
          <w:szCs w:val="22"/>
          <w:lang w:eastAsia="en-US" w:bidi="ar-SA"/>
        </w:rPr>
        <w:t xml:space="preserve"> </w:t>
      </w:r>
      <w:r w:rsidRPr="00B21D6F">
        <w:rPr>
          <w:rFonts w:eastAsia="Times New Roman"/>
          <w:bCs/>
          <w:kern w:val="0"/>
          <w:sz w:val="22"/>
          <w:szCs w:val="22"/>
          <w:lang w:eastAsia="en-US" w:bidi="ar-SA"/>
        </w:rPr>
        <w:t>If you</w:t>
      </w:r>
      <w:r w:rsidRPr="00B21D6F">
        <w:rPr>
          <w:rFonts w:eastAsia="Times New Roman"/>
          <w:kern w:val="0"/>
          <w:sz w:val="22"/>
          <w:szCs w:val="22"/>
          <w:lang w:eastAsia="en-US" w:bidi="ar-SA"/>
        </w:rPr>
        <w:t xml:space="preserve"> </w:t>
      </w:r>
      <w:r w:rsidRPr="00B21D6F">
        <w:rPr>
          <w:rFonts w:eastAsia="Times New Roman"/>
          <w:bCs/>
          <w:kern w:val="0"/>
          <w:sz w:val="22"/>
          <w:szCs w:val="22"/>
          <w:lang w:eastAsia="en-US" w:bidi="ar-SA"/>
        </w:rPr>
        <w:t>are planning to miss more than two sc</w:t>
      </w:r>
      <w:r>
        <w:rPr>
          <w:rFonts w:eastAsia="Times New Roman"/>
          <w:bCs/>
          <w:kern w:val="0"/>
          <w:sz w:val="22"/>
          <w:szCs w:val="22"/>
          <w:lang w:eastAsia="en-US" w:bidi="ar-SA"/>
        </w:rPr>
        <w:t>heduled classes or any exam</w:t>
      </w:r>
      <w:r w:rsidRPr="00B21D6F">
        <w:rPr>
          <w:rFonts w:eastAsia="Times New Roman"/>
          <w:bCs/>
          <w:kern w:val="0"/>
          <w:sz w:val="22"/>
          <w:szCs w:val="22"/>
          <w:lang w:eastAsia="en-US" w:bidi="ar-SA"/>
        </w:rPr>
        <w:t>, you should reconsider taking the course at a later date.  S</w:t>
      </w:r>
      <w:r>
        <w:rPr>
          <w:rFonts w:eastAsia="Times New Roman"/>
          <w:bCs/>
          <w:kern w:val="0"/>
          <w:sz w:val="22"/>
          <w:szCs w:val="22"/>
          <w:lang w:eastAsia="en-US" w:bidi="ar-SA"/>
        </w:rPr>
        <w:t>tudents who have more than three</w:t>
      </w:r>
      <w:r w:rsidRPr="00B21D6F">
        <w:rPr>
          <w:rFonts w:eastAsia="Times New Roman"/>
          <w:bCs/>
          <w:kern w:val="0"/>
          <w:sz w:val="22"/>
          <w:szCs w:val="22"/>
          <w:lang w:eastAsia="en-US" w:bidi="ar-SA"/>
        </w:rPr>
        <w:t xml:space="preserve"> absences cannot be given a satisfactory grade.  </w:t>
      </w:r>
    </w:p>
    <w:p w14:paraId="477EC0F0" w14:textId="77777777" w:rsidR="00334B96" w:rsidRDefault="00334B96" w:rsidP="00334B96">
      <w:pPr>
        <w:pStyle w:val="BodyText"/>
        <w:ind w:left="1440"/>
        <w:rPr>
          <w:sz w:val="22"/>
          <w:szCs w:val="22"/>
          <w:u w:val="single"/>
        </w:rPr>
      </w:pPr>
    </w:p>
    <w:p w14:paraId="64BC8D5A" w14:textId="77777777" w:rsidR="004506CA" w:rsidRPr="00334B96" w:rsidRDefault="004506CA" w:rsidP="004506CA">
      <w:pPr>
        <w:pStyle w:val="BodyText"/>
        <w:numPr>
          <w:ilvl w:val="0"/>
          <w:numId w:val="10"/>
        </w:numPr>
        <w:rPr>
          <w:sz w:val="22"/>
          <w:szCs w:val="22"/>
          <w:u w:val="single"/>
        </w:rPr>
      </w:pPr>
      <w:r w:rsidRPr="00334B96">
        <w:rPr>
          <w:sz w:val="22"/>
          <w:szCs w:val="22"/>
          <w:u w:val="single"/>
        </w:rPr>
        <w:t>Please make every effort to read the assigned chapters from your text;</w:t>
      </w:r>
      <w:r w:rsidRPr="00334B96">
        <w:rPr>
          <w:sz w:val="22"/>
          <w:szCs w:val="22"/>
        </w:rPr>
        <w:t xml:space="preserve"> your familiarity with the chapter will make your participation in cla</w:t>
      </w:r>
      <w:r w:rsidR="001248B9" w:rsidRPr="00334B96">
        <w:rPr>
          <w:sz w:val="22"/>
          <w:szCs w:val="22"/>
        </w:rPr>
        <w:t>ss discussions more</w:t>
      </w:r>
      <w:r w:rsidRPr="00334B96">
        <w:rPr>
          <w:sz w:val="22"/>
          <w:szCs w:val="22"/>
        </w:rPr>
        <w:t xml:space="preserve"> meaningful.  Your contribution to these discussions is beneficial to everyone’s learning.</w:t>
      </w:r>
    </w:p>
    <w:p w14:paraId="3087B18E" w14:textId="77777777" w:rsidR="004506CA" w:rsidRPr="00334B96" w:rsidRDefault="004506CA" w:rsidP="004506CA">
      <w:pPr>
        <w:pStyle w:val="BodyText"/>
        <w:numPr>
          <w:ilvl w:val="0"/>
          <w:numId w:val="10"/>
        </w:numPr>
        <w:rPr>
          <w:sz w:val="22"/>
          <w:szCs w:val="22"/>
          <w:u w:val="single"/>
        </w:rPr>
      </w:pPr>
      <w:r w:rsidRPr="00334B96">
        <w:rPr>
          <w:sz w:val="22"/>
          <w:szCs w:val="22"/>
          <w:u w:val="single"/>
        </w:rPr>
        <w:t>Respect for the contri</w:t>
      </w:r>
      <w:r w:rsidR="001248B9" w:rsidRPr="00334B96">
        <w:rPr>
          <w:sz w:val="22"/>
          <w:szCs w:val="22"/>
          <w:u w:val="single"/>
        </w:rPr>
        <w:t>butions of</w:t>
      </w:r>
      <w:r w:rsidRPr="00334B96">
        <w:rPr>
          <w:sz w:val="22"/>
          <w:szCs w:val="22"/>
          <w:u w:val="single"/>
        </w:rPr>
        <w:t xml:space="preserve"> fellow classmates</w:t>
      </w:r>
      <w:r w:rsidRPr="00334B96">
        <w:rPr>
          <w:sz w:val="22"/>
          <w:szCs w:val="22"/>
        </w:rPr>
        <w:t>, as demonstrated in style of discussion and approach to differing points of view is of paramount importance.  All discussion shall be approached using the basic therapeutic skills you are expected to learn throughout your studies.</w:t>
      </w:r>
    </w:p>
    <w:p w14:paraId="60B351BA" w14:textId="77777777" w:rsidR="004506CA" w:rsidRPr="00334B96" w:rsidRDefault="004506CA" w:rsidP="002C3C7C">
      <w:pPr>
        <w:pStyle w:val="BodyText"/>
        <w:numPr>
          <w:ilvl w:val="0"/>
          <w:numId w:val="10"/>
        </w:numPr>
        <w:rPr>
          <w:sz w:val="22"/>
          <w:szCs w:val="22"/>
        </w:rPr>
      </w:pPr>
      <w:r w:rsidRPr="00334B96">
        <w:rPr>
          <w:sz w:val="22"/>
          <w:szCs w:val="22"/>
          <w:u w:val="single"/>
        </w:rPr>
        <w:t>If you must be absent for a particular class session, any assignment that is due that session must be turned in before the class to receive full credit for the assignment</w:t>
      </w:r>
      <w:r w:rsidRPr="00334B96">
        <w:rPr>
          <w:sz w:val="22"/>
          <w:szCs w:val="22"/>
        </w:rPr>
        <w:t>. Late submission will be allowed only until the n</w:t>
      </w:r>
      <w:r w:rsidR="00934E89" w:rsidRPr="00334B96">
        <w:rPr>
          <w:sz w:val="22"/>
          <w:szCs w:val="22"/>
        </w:rPr>
        <w:t>ext class session</w:t>
      </w:r>
      <w:r w:rsidR="001E57C3" w:rsidRPr="00334B96">
        <w:rPr>
          <w:sz w:val="22"/>
          <w:szCs w:val="22"/>
        </w:rPr>
        <w:t>.</w:t>
      </w:r>
      <w:r w:rsidR="00334B96">
        <w:rPr>
          <w:sz w:val="22"/>
          <w:szCs w:val="22"/>
        </w:rPr>
        <w:t xml:space="preserve"> </w:t>
      </w:r>
      <w:r w:rsidRPr="00334B96">
        <w:rPr>
          <w:sz w:val="22"/>
          <w:szCs w:val="22"/>
        </w:rPr>
        <w:t>Make</w:t>
      </w:r>
      <w:r w:rsidR="002C3C7C" w:rsidRPr="00334B96">
        <w:rPr>
          <w:sz w:val="22"/>
          <w:szCs w:val="22"/>
        </w:rPr>
        <w:t xml:space="preserve">-up work will be allowed and </w:t>
      </w:r>
      <w:r w:rsidRPr="00334B96">
        <w:rPr>
          <w:sz w:val="22"/>
          <w:szCs w:val="22"/>
        </w:rPr>
        <w:t>extra credit will be discussed on an individual need basis.</w:t>
      </w:r>
    </w:p>
    <w:p w14:paraId="5A532ECD" w14:textId="77777777" w:rsidR="004506CA" w:rsidRPr="00334B96" w:rsidRDefault="004506CA" w:rsidP="004506CA">
      <w:pPr>
        <w:pStyle w:val="BodyText"/>
        <w:numPr>
          <w:ilvl w:val="0"/>
          <w:numId w:val="10"/>
        </w:numPr>
        <w:rPr>
          <w:sz w:val="22"/>
          <w:szCs w:val="22"/>
        </w:rPr>
      </w:pPr>
      <w:r w:rsidRPr="00334B96">
        <w:rPr>
          <w:b/>
          <w:sz w:val="22"/>
          <w:szCs w:val="22"/>
        </w:rPr>
        <w:t>Cell phones are to be turned off during class.  If you have an unusual situation that requires you be accessible by cell phone, please discuss with your instructor ahead of time.  Under no circumstances is use of texting, email or internet via cell phone a permissible practice.</w:t>
      </w:r>
    </w:p>
    <w:p w14:paraId="44374D55" w14:textId="77777777" w:rsidR="004506CA" w:rsidRPr="00334B96" w:rsidRDefault="004506CA" w:rsidP="004506CA">
      <w:pPr>
        <w:pStyle w:val="BodyText"/>
        <w:numPr>
          <w:ilvl w:val="0"/>
          <w:numId w:val="10"/>
        </w:numPr>
        <w:rPr>
          <w:b/>
          <w:sz w:val="22"/>
          <w:szCs w:val="22"/>
        </w:rPr>
      </w:pPr>
      <w:r w:rsidRPr="00334B96">
        <w:rPr>
          <w:sz w:val="22"/>
          <w:szCs w:val="22"/>
        </w:rPr>
        <w:t xml:space="preserve">Academic honesty is expected. Per university policy “any form of cheating, plagiarism or attempt to obtain credit for academic work through fraudulent, deceptive or dishonest means will not be tolerated.” </w:t>
      </w:r>
    </w:p>
    <w:p w14:paraId="189E8E12" w14:textId="77777777" w:rsidR="004506CA" w:rsidRPr="00334B96" w:rsidRDefault="004506CA" w:rsidP="004506CA">
      <w:pPr>
        <w:pStyle w:val="BodyText"/>
        <w:numPr>
          <w:ilvl w:val="0"/>
          <w:numId w:val="10"/>
        </w:numPr>
        <w:rPr>
          <w:sz w:val="22"/>
          <w:szCs w:val="22"/>
          <w:u w:val="single"/>
        </w:rPr>
      </w:pPr>
      <w:r w:rsidRPr="00334B96">
        <w:rPr>
          <w:b/>
          <w:sz w:val="22"/>
          <w:szCs w:val="22"/>
        </w:rPr>
        <w:t>Plagiarism is a serious offense and is taken very s</w:t>
      </w:r>
      <w:r w:rsidR="00334B96">
        <w:rPr>
          <w:b/>
          <w:sz w:val="22"/>
          <w:szCs w:val="22"/>
        </w:rPr>
        <w:t xml:space="preserve">eriously by </w:t>
      </w:r>
      <w:r w:rsidRPr="00334B96">
        <w:rPr>
          <w:b/>
          <w:sz w:val="22"/>
          <w:szCs w:val="22"/>
        </w:rPr>
        <w:t xml:space="preserve">the University. Please read the current catalog to understand the possible consequences of this behavior. </w:t>
      </w:r>
    </w:p>
    <w:p w14:paraId="15BD1A5D" w14:textId="77777777" w:rsidR="004506CA" w:rsidRPr="00334B96" w:rsidRDefault="004506CA" w:rsidP="004506CA">
      <w:pPr>
        <w:pStyle w:val="BodyText"/>
        <w:numPr>
          <w:ilvl w:val="0"/>
          <w:numId w:val="10"/>
        </w:numPr>
        <w:rPr>
          <w:sz w:val="22"/>
          <w:szCs w:val="22"/>
          <w:u w:val="single"/>
        </w:rPr>
      </w:pPr>
      <w:r w:rsidRPr="00334B96">
        <w:rPr>
          <w:sz w:val="22"/>
          <w:szCs w:val="22"/>
          <w:u w:val="single"/>
        </w:rPr>
        <w:t xml:space="preserve">All written work is to be in APA format and all references cited appropriately. </w:t>
      </w:r>
      <w:r w:rsidRPr="00334B96">
        <w:rPr>
          <w:sz w:val="22"/>
          <w:szCs w:val="22"/>
        </w:rPr>
        <w:t>Use Standard English in written work.  Papers will be graded for content, organization and proper mechanics and points will be awarded or deducted accordingly. Failure to follow APA style will also affect your grade. Please visit the Writing Center in you need assistance in this area.</w:t>
      </w:r>
    </w:p>
    <w:p w14:paraId="12A922C0" w14:textId="77777777" w:rsidR="004506CA" w:rsidRDefault="004506CA" w:rsidP="004506CA">
      <w:pPr>
        <w:pStyle w:val="BodyText"/>
        <w:numPr>
          <w:ilvl w:val="0"/>
          <w:numId w:val="10"/>
        </w:numPr>
        <w:rPr>
          <w:sz w:val="22"/>
          <w:szCs w:val="22"/>
        </w:rPr>
      </w:pPr>
      <w:r w:rsidRPr="00334B96">
        <w:rPr>
          <w:sz w:val="22"/>
          <w:szCs w:val="22"/>
          <w:u w:val="single"/>
        </w:rPr>
        <w:t>National University follows the policies of the ADA (Americans with Disabilities Act).</w:t>
      </w:r>
      <w:r w:rsidRPr="00334B96">
        <w:rPr>
          <w:sz w:val="22"/>
          <w:szCs w:val="22"/>
        </w:rPr>
        <w:t xml:space="preserve"> If you require assistance from the University due to a disability please contact Student Services for assistance. </w:t>
      </w:r>
    </w:p>
    <w:p w14:paraId="7DA6E5BB" w14:textId="77777777" w:rsidR="0000456E" w:rsidRPr="0000456E" w:rsidRDefault="0000456E" w:rsidP="0000456E">
      <w:pPr>
        <w:pStyle w:val="ListParagraph"/>
        <w:numPr>
          <w:ilvl w:val="0"/>
          <w:numId w:val="10"/>
        </w:numPr>
        <w:spacing w:line="336" w:lineRule="atLeast"/>
        <w:textAlignment w:val="baseline"/>
        <w:rPr>
          <w:szCs w:val="20"/>
        </w:rPr>
      </w:pPr>
      <w:r w:rsidRPr="0000456E">
        <w:rPr>
          <w:b/>
          <w:bCs/>
          <w:szCs w:val="20"/>
        </w:rPr>
        <w:t>Ethics</w:t>
      </w:r>
      <w:r w:rsidRPr="0000456E">
        <w:rPr>
          <w:szCs w:val="20"/>
        </w:rPr>
        <w:br/>
        <w:t>Ethical behavior in the classroom is required of every student. The course will identify ethical policies and practices relevant to course topics.</w:t>
      </w:r>
    </w:p>
    <w:p w14:paraId="06C829CD" w14:textId="77777777" w:rsidR="0000456E" w:rsidRPr="0000456E" w:rsidRDefault="0000456E" w:rsidP="0000456E">
      <w:pPr>
        <w:pStyle w:val="ListParagraph"/>
        <w:numPr>
          <w:ilvl w:val="0"/>
          <w:numId w:val="10"/>
        </w:numPr>
        <w:rPr>
          <w:b/>
          <w:szCs w:val="20"/>
        </w:rPr>
      </w:pPr>
      <w:r w:rsidRPr="0000456E">
        <w:rPr>
          <w:b/>
          <w:szCs w:val="20"/>
        </w:rPr>
        <w:lastRenderedPageBreak/>
        <w:t>Diversity</w:t>
      </w:r>
    </w:p>
    <w:p w14:paraId="47F8627B" w14:textId="77777777" w:rsidR="0000456E" w:rsidRPr="005E66ED" w:rsidRDefault="0000456E" w:rsidP="0000456E">
      <w:pPr>
        <w:pStyle w:val="ListParagraph"/>
        <w:numPr>
          <w:ilvl w:val="0"/>
          <w:numId w:val="10"/>
        </w:numPr>
        <w:rPr>
          <w:b/>
          <w:szCs w:val="20"/>
        </w:rPr>
      </w:pPr>
      <w:r w:rsidRPr="0000456E">
        <w:rPr>
          <w:szCs w:val="20"/>
        </w:rPr>
        <w:t>Learning to work with and value diversity is essential in every degree program. Students</w:t>
      </w:r>
      <w:r w:rsidRPr="0000456E">
        <w:rPr>
          <w:b/>
          <w:szCs w:val="20"/>
        </w:rPr>
        <w:t xml:space="preserve"> </w:t>
      </w:r>
      <w:r w:rsidRPr="0000456E">
        <w:rPr>
          <w:szCs w:val="20"/>
        </w:rPr>
        <w:t xml:space="preserve">are required to act respectfully toward other students and instructors throughout the course. Students are also expected to exhibit an appreciation for multinational and gender diversity in the classroom and develop leadership skills and judgment appropriate to such diversity in the workplace. </w:t>
      </w:r>
    </w:p>
    <w:p w14:paraId="1EE6EDB0" w14:textId="77777777" w:rsidR="005E66ED" w:rsidRPr="005E66ED" w:rsidRDefault="005E66ED" w:rsidP="005E66ED">
      <w:pPr>
        <w:rPr>
          <w:b/>
          <w:szCs w:val="20"/>
        </w:rPr>
      </w:pPr>
    </w:p>
    <w:p w14:paraId="1C394D16" w14:textId="77777777" w:rsidR="0000456E" w:rsidRDefault="0000456E" w:rsidP="0000456E">
      <w:pPr>
        <w:pStyle w:val="ListParagraph"/>
        <w:numPr>
          <w:ilvl w:val="0"/>
          <w:numId w:val="10"/>
        </w:numPr>
      </w:pPr>
      <w:r w:rsidRPr="0000456E">
        <w:rPr>
          <w:b/>
        </w:rPr>
        <w:t>Technology</w:t>
      </w:r>
      <w:r>
        <w:tab/>
      </w:r>
    </w:p>
    <w:p w14:paraId="5D4EF7CB" w14:textId="77777777" w:rsidR="0000456E" w:rsidRPr="0000456E" w:rsidRDefault="0000456E" w:rsidP="005E66ED">
      <w:pPr>
        <w:pStyle w:val="ListParagraph"/>
        <w:ind w:left="1440"/>
        <w:rPr>
          <w:b/>
        </w:rPr>
      </w:pPr>
      <w:r>
        <w:t>Students are expected to be competent in using current technology appropriate for this discipline. Such technology may include word processing, spreadsheet, and presentation software.  Use of the Internet and e-mail may also be required.</w:t>
      </w:r>
    </w:p>
    <w:p w14:paraId="3985066E" w14:textId="77777777" w:rsidR="0000456E" w:rsidRPr="0000456E" w:rsidRDefault="0000456E" w:rsidP="0000456E">
      <w:pPr>
        <w:pStyle w:val="ListParagraph"/>
        <w:numPr>
          <w:ilvl w:val="0"/>
          <w:numId w:val="10"/>
        </w:numPr>
        <w:rPr>
          <w:b/>
          <w:bCs/>
        </w:rPr>
      </w:pPr>
      <w:r w:rsidRPr="0000456E">
        <w:rPr>
          <w:b/>
          <w:bCs/>
        </w:rPr>
        <w:t>Civility</w:t>
      </w:r>
    </w:p>
    <w:p w14:paraId="3F548214" w14:textId="77777777" w:rsidR="0000456E" w:rsidRPr="0000456E" w:rsidRDefault="0000456E" w:rsidP="005E66ED">
      <w:pPr>
        <w:pStyle w:val="ListParagraph"/>
        <w:ind w:left="1440"/>
        <w:rPr>
          <w:bCs/>
        </w:rPr>
      </w:pPr>
      <w:r w:rsidRPr="0000456E">
        <w:rPr>
          <w:bCs/>
        </w:rPr>
        <w:t>As a diverse community of learners, students must strive to work together in a setting of civility, tolerance, and respect for each other and for the instructor. Rules of classroom behavior (which apply to online as well as onsite courses)</w:t>
      </w:r>
      <w:r w:rsidRPr="0000456E">
        <w:rPr>
          <w:bCs/>
          <w:color w:val="FF0000"/>
        </w:rPr>
        <w:t xml:space="preserve"> </w:t>
      </w:r>
      <w:r w:rsidRPr="0000456E">
        <w:rPr>
          <w:bCs/>
        </w:rPr>
        <w:t>include but are not limited to the following:</w:t>
      </w:r>
    </w:p>
    <w:p w14:paraId="280F041F" w14:textId="77777777" w:rsidR="0000456E" w:rsidRPr="0000456E" w:rsidRDefault="0000456E" w:rsidP="0000456E">
      <w:pPr>
        <w:pStyle w:val="ListParagraph"/>
        <w:numPr>
          <w:ilvl w:val="0"/>
          <w:numId w:val="10"/>
        </w:numPr>
        <w:rPr>
          <w:bCs/>
        </w:rPr>
      </w:pPr>
      <w:r w:rsidRPr="0000456E">
        <w:rPr>
          <w:bCs/>
        </w:rPr>
        <w:t>Conflicting opinions among members of a class are to be respected and responded to in a professional manner.</w:t>
      </w:r>
    </w:p>
    <w:p w14:paraId="631DDE58" w14:textId="77777777" w:rsidR="0000456E" w:rsidRPr="0000456E" w:rsidRDefault="0000456E" w:rsidP="0000456E">
      <w:pPr>
        <w:pStyle w:val="ListParagraph"/>
        <w:numPr>
          <w:ilvl w:val="0"/>
          <w:numId w:val="10"/>
        </w:numPr>
        <w:rPr>
          <w:bCs/>
        </w:rPr>
      </w:pPr>
      <w:r w:rsidRPr="0000456E">
        <w:rPr>
          <w:bCs/>
        </w:rPr>
        <w:t>Side conversations or other distracting behaviors are not to be engaged in during lectures, class discussions or presentations.</w:t>
      </w:r>
    </w:p>
    <w:p w14:paraId="0BE7C1F2" w14:textId="77777777" w:rsidR="0000456E" w:rsidRPr="0000456E" w:rsidRDefault="0000456E" w:rsidP="0000456E">
      <w:pPr>
        <w:pStyle w:val="ListParagraph"/>
        <w:numPr>
          <w:ilvl w:val="0"/>
          <w:numId w:val="10"/>
        </w:numPr>
        <w:rPr>
          <w:bCs/>
        </w:rPr>
      </w:pPr>
      <w:r w:rsidRPr="0000456E">
        <w:rPr>
          <w:bCs/>
        </w:rPr>
        <w:t xml:space="preserve">There are to be no offensive comments, language, or gestures. </w:t>
      </w:r>
    </w:p>
    <w:p w14:paraId="55080A93" w14:textId="77777777" w:rsidR="0000456E" w:rsidRPr="0000456E" w:rsidRDefault="0000456E" w:rsidP="0000456E">
      <w:pPr>
        <w:pStyle w:val="ListParagraph"/>
        <w:numPr>
          <w:ilvl w:val="0"/>
          <w:numId w:val="10"/>
        </w:numPr>
        <w:rPr>
          <w:b/>
        </w:rPr>
      </w:pPr>
      <w:r w:rsidRPr="0000456E">
        <w:rPr>
          <w:b/>
        </w:rPr>
        <w:t>Writing Across the Curriculum</w:t>
      </w:r>
    </w:p>
    <w:p w14:paraId="308A82F1" w14:textId="77777777" w:rsidR="0000456E" w:rsidRPr="005E66ED" w:rsidRDefault="0000456E" w:rsidP="005E66ED">
      <w:pPr>
        <w:pStyle w:val="ListParagraph"/>
        <w:ind w:left="1440"/>
      </w:pPr>
      <w:r>
        <w:t>Students are expected to demonstrate writing skills in describing, analyzing and evaluating ideas and experiences.  Written reports and research papers must follow specific standards regarding citations of an author’s work within the text and references at the end of the paper.  Students are encouraged to use the services of the University’s Writing Center when preparing materials.</w:t>
      </w:r>
    </w:p>
    <w:p w14:paraId="4CCE33B6" w14:textId="77777777" w:rsidR="0000456E" w:rsidRDefault="0000456E" w:rsidP="005E66ED">
      <w:pPr>
        <w:pStyle w:val="ListParagraph"/>
        <w:numPr>
          <w:ilvl w:val="0"/>
          <w:numId w:val="10"/>
        </w:numPr>
      </w:pPr>
      <w:r>
        <w:t xml:space="preserve">The following website provides information on APA, MLA, and other writing and citation styles that may be required for term papers and the like: </w:t>
      </w:r>
      <w:hyperlink r:id="rId5" w:history="1">
        <w:r>
          <w:rPr>
            <w:rStyle w:val="Hyperlink"/>
          </w:rPr>
          <w:t>http://www.nu.edu/LIBRARY/ReferenceTools/citations.html</w:t>
        </w:r>
      </w:hyperlink>
    </w:p>
    <w:p w14:paraId="1DA2B6FE" w14:textId="77777777" w:rsidR="0000456E" w:rsidRDefault="0000456E" w:rsidP="0000456E">
      <w:pPr>
        <w:pStyle w:val="ListParagraph"/>
        <w:numPr>
          <w:ilvl w:val="0"/>
          <w:numId w:val="10"/>
        </w:numPr>
      </w:pPr>
      <w:r>
        <w:t>Library Electronic Resources:</w:t>
      </w:r>
    </w:p>
    <w:p w14:paraId="0652FB01" w14:textId="77777777" w:rsidR="0000456E" w:rsidRDefault="0000456E" w:rsidP="005E66ED">
      <w:pPr>
        <w:pStyle w:val="ListParagraph"/>
        <w:numPr>
          <w:ilvl w:val="0"/>
          <w:numId w:val="10"/>
        </w:numPr>
      </w:pPr>
      <w:r>
        <w:t xml:space="preserve">The NU Library System (NULS) purchases access to several databases of full text articles from scholarly journals.  Go to </w:t>
      </w:r>
      <w:hyperlink r:id="rId6" w:history="1">
        <w:r>
          <w:rPr>
            <w:rStyle w:val="Hyperlink"/>
          </w:rPr>
          <w:t>http://www.nu.edu/library</w:t>
        </w:r>
      </w:hyperlink>
      <w:r>
        <w:t xml:space="preserve"> and click on “Electronic Resources.”</w:t>
      </w:r>
    </w:p>
    <w:p w14:paraId="387408D7" w14:textId="77777777" w:rsidR="0000456E" w:rsidRPr="0000456E" w:rsidRDefault="0000456E" w:rsidP="0000456E">
      <w:pPr>
        <w:pStyle w:val="ListParagraph"/>
        <w:numPr>
          <w:ilvl w:val="0"/>
          <w:numId w:val="10"/>
        </w:numPr>
        <w:rPr>
          <w:b/>
        </w:rPr>
      </w:pPr>
      <w:r w:rsidRPr="0000456E">
        <w:rPr>
          <w:b/>
        </w:rPr>
        <w:t xml:space="preserve">NU Library Statement: </w:t>
      </w:r>
    </w:p>
    <w:p w14:paraId="5683F1C7" w14:textId="77777777" w:rsidR="0000456E" w:rsidRPr="0000456E" w:rsidRDefault="0000456E" w:rsidP="0000456E">
      <w:pPr>
        <w:pStyle w:val="ListParagraph"/>
        <w:numPr>
          <w:ilvl w:val="0"/>
          <w:numId w:val="10"/>
        </w:numPr>
        <w:rPr>
          <w:b/>
          <w:szCs w:val="20"/>
        </w:rPr>
      </w:pPr>
      <w:r>
        <w:t>The NU Library system (NULS) supports academic rigor by providing access to scholarly books, journals, e-books, and databases of full text articles from scholarly journals. Library books and journal articles can be shipped to online students. Librarians are available to assist students at the Spectrum Library in San Diego, at regional Library Information Centers (LIC), and online.</w:t>
      </w:r>
    </w:p>
    <w:p w14:paraId="1EDF38AF" w14:textId="77777777" w:rsidR="0000456E" w:rsidRPr="0000456E" w:rsidRDefault="0000456E" w:rsidP="0000456E">
      <w:pPr>
        <w:pStyle w:val="ListParagraph"/>
        <w:numPr>
          <w:ilvl w:val="0"/>
          <w:numId w:val="10"/>
        </w:numPr>
        <w:rPr>
          <w:b/>
          <w:szCs w:val="20"/>
        </w:rPr>
      </w:pPr>
      <w:r w:rsidRPr="0000456E">
        <w:rPr>
          <w:b/>
          <w:szCs w:val="20"/>
        </w:rPr>
        <w:t>General Web Sites:</w:t>
      </w:r>
    </w:p>
    <w:p w14:paraId="748E5FCC" w14:textId="77777777" w:rsidR="0000456E" w:rsidRPr="0000456E" w:rsidRDefault="0000456E" w:rsidP="0000456E">
      <w:pPr>
        <w:pStyle w:val="ListParagraph"/>
        <w:numPr>
          <w:ilvl w:val="0"/>
          <w:numId w:val="10"/>
        </w:numPr>
        <w:rPr>
          <w:szCs w:val="20"/>
        </w:rPr>
      </w:pPr>
      <w:r w:rsidRPr="0000456E">
        <w:rPr>
          <w:szCs w:val="20"/>
        </w:rPr>
        <w:t>NU Writing Center Web Page</w:t>
      </w:r>
    </w:p>
    <w:p w14:paraId="14FE073A" w14:textId="77777777" w:rsidR="0000456E" w:rsidRPr="0000456E" w:rsidRDefault="00F643D8" w:rsidP="0000456E">
      <w:pPr>
        <w:pStyle w:val="ListParagraph"/>
        <w:numPr>
          <w:ilvl w:val="0"/>
          <w:numId w:val="10"/>
        </w:numPr>
        <w:rPr>
          <w:b/>
          <w:szCs w:val="20"/>
        </w:rPr>
      </w:pPr>
      <w:hyperlink r:id="rId7" w:history="1">
        <w:r w:rsidR="0000456E" w:rsidRPr="0000456E">
          <w:rPr>
            <w:rStyle w:val="Hyperlink"/>
            <w:b/>
            <w:szCs w:val="20"/>
          </w:rPr>
          <w:t>http://www.nu.edu/writing_center/index.html</w:t>
        </w:r>
      </w:hyperlink>
    </w:p>
    <w:p w14:paraId="7068081F" w14:textId="77777777" w:rsidR="0000456E" w:rsidRPr="0000456E" w:rsidRDefault="0000456E" w:rsidP="0000456E">
      <w:pPr>
        <w:pStyle w:val="ListParagraph"/>
        <w:numPr>
          <w:ilvl w:val="0"/>
          <w:numId w:val="10"/>
        </w:numPr>
        <w:rPr>
          <w:szCs w:val="20"/>
        </w:rPr>
      </w:pPr>
      <w:r w:rsidRPr="0000456E">
        <w:rPr>
          <w:szCs w:val="20"/>
        </w:rPr>
        <w:t>Advice on writing in APA style</w:t>
      </w:r>
    </w:p>
    <w:p w14:paraId="620C751C" w14:textId="77777777" w:rsidR="0000456E" w:rsidRPr="0000456E" w:rsidRDefault="00F643D8" w:rsidP="0000456E">
      <w:pPr>
        <w:pStyle w:val="ListParagraph"/>
        <w:numPr>
          <w:ilvl w:val="0"/>
          <w:numId w:val="10"/>
        </w:numPr>
        <w:rPr>
          <w:b/>
          <w:szCs w:val="20"/>
        </w:rPr>
      </w:pPr>
      <w:hyperlink r:id="rId8" w:history="1">
        <w:r w:rsidR="0000456E" w:rsidRPr="0000456E">
          <w:rPr>
            <w:rStyle w:val="Hyperlink"/>
            <w:b/>
            <w:szCs w:val="20"/>
          </w:rPr>
          <w:t>http://webster.commnet.edu/apa/apa_intro.htm</w:t>
        </w:r>
      </w:hyperlink>
      <w:r w:rsidR="0000456E" w:rsidRPr="0000456E">
        <w:rPr>
          <w:b/>
          <w:szCs w:val="20"/>
        </w:rPr>
        <w:t xml:space="preserve"> </w:t>
      </w:r>
    </w:p>
    <w:p w14:paraId="12F5AA16" w14:textId="77777777" w:rsidR="0000456E" w:rsidRPr="0000456E" w:rsidRDefault="0000456E" w:rsidP="0000456E">
      <w:pPr>
        <w:pStyle w:val="ListParagraph"/>
        <w:numPr>
          <w:ilvl w:val="0"/>
          <w:numId w:val="10"/>
        </w:numPr>
        <w:rPr>
          <w:szCs w:val="20"/>
        </w:rPr>
      </w:pPr>
      <w:r w:rsidRPr="0000456E">
        <w:rPr>
          <w:szCs w:val="20"/>
        </w:rPr>
        <w:t>Updates for APA Manual</w:t>
      </w:r>
    </w:p>
    <w:p w14:paraId="758ACB95" w14:textId="77777777" w:rsidR="00A8352E" w:rsidRPr="00A8352E" w:rsidRDefault="00F643D8" w:rsidP="0000456E">
      <w:pPr>
        <w:pStyle w:val="BodyText"/>
        <w:numPr>
          <w:ilvl w:val="0"/>
          <w:numId w:val="10"/>
        </w:numPr>
        <w:rPr>
          <w:sz w:val="22"/>
          <w:szCs w:val="22"/>
        </w:rPr>
      </w:pPr>
      <w:hyperlink r:id="rId9" w:history="1">
        <w:r w:rsidR="0000456E">
          <w:rPr>
            <w:rStyle w:val="Hyperlink"/>
            <w:b/>
            <w:szCs w:val="20"/>
          </w:rPr>
          <w:t>http://www.apastyle.org/fifthchanges.html</w:t>
        </w:r>
      </w:hyperlink>
    </w:p>
    <w:p w14:paraId="68B0F8CE" w14:textId="77777777" w:rsidR="004506CA" w:rsidRDefault="004506CA" w:rsidP="004506CA">
      <w:pPr>
        <w:pStyle w:val="BodyText"/>
        <w:spacing w:after="0"/>
        <w:rPr>
          <w:b/>
          <w:u w:val="single"/>
        </w:rPr>
      </w:pPr>
    </w:p>
    <w:p w14:paraId="6845E368" w14:textId="77777777" w:rsidR="004506CA" w:rsidRDefault="004506CA" w:rsidP="004506CA">
      <w:pPr>
        <w:pStyle w:val="BodyText"/>
        <w:spacing w:after="0"/>
        <w:rPr>
          <w:b/>
          <w:u w:val="single"/>
        </w:rPr>
      </w:pPr>
    </w:p>
    <w:p w14:paraId="5C31EE30" w14:textId="77777777" w:rsidR="004506CA" w:rsidRDefault="004506CA" w:rsidP="004506CA">
      <w:pPr>
        <w:pStyle w:val="BodyText"/>
        <w:spacing w:after="0"/>
        <w:rPr>
          <w:b/>
          <w:u w:val="single"/>
        </w:rPr>
      </w:pPr>
    </w:p>
    <w:p w14:paraId="028B8660" w14:textId="77777777" w:rsidR="004506CA" w:rsidRDefault="004506CA" w:rsidP="004506CA">
      <w:pPr>
        <w:pStyle w:val="BodyText"/>
        <w:spacing w:after="0"/>
        <w:rPr>
          <w:b/>
          <w:u w:val="single"/>
        </w:rPr>
      </w:pPr>
    </w:p>
    <w:p w14:paraId="3DAEC9AC" w14:textId="77777777" w:rsidR="004506CA" w:rsidRDefault="004506CA" w:rsidP="004506CA">
      <w:pPr>
        <w:pStyle w:val="BodyText"/>
        <w:tabs>
          <w:tab w:val="left" w:pos="1414"/>
        </w:tabs>
      </w:pPr>
    </w:p>
    <w:sectPr w:rsidR="004506CA" w:rsidSect="00DB7731">
      <w:pgSz w:w="12240" w:h="15840"/>
      <w:pgMar w:top="1134" w:right="1140" w:bottom="1134" w:left="105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MT Extra"/>
    <w:charset w:val="00"/>
    <w:family w:val="auto"/>
    <w:pitch w:val="variable"/>
    <w:sig w:usb0="800000AF" w:usb1="1001ECEA"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Mangal">
    <w:panose1 w:val="02040503050203030202"/>
    <w:charset w:val="00"/>
    <w:family w:val="auto"/>
    <w:pitch w:val="variable"/>
    <w:sig w:usb0="00008003" w:usb1="00000000" w:usb2="00000000" w:usb3="00000000" w:csb0="00000001" w:csb1="00000000"/>
  </w:font>
  <w:font w:name="OpenSans">
    <w:altName w:val="Georgia"/>
    <w:charset w:val="00"/>
    <w:family w:val="auto"/>
    <w:pitch w:val="default"/>
  </w:font>
  <w:font w:name="inherit">
    <w:altName w:val="Times New Roman"/>
    <w:panose1 w:val="00000000000000000000"/>
    <w:charset w:val="00"/>
    <w:family w:val="roman"/>
    <w:notTrueType/>
    <w:pitch w:val="default"/>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color w:val="333333"/>
        <w:sz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333333"/>
        <w:sz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333333"/>
        <w:sz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color w:val="000000"/>
        <w:sz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1"/>
    <w:lvl w:ilvl="0">
      <w:start w:val="1"/>
      <w:numFmt w:val="bullet"/>
      <w:lvlText w:val=""/>
      <w:lvlJc w:val="left"/>
      <w:pPr>
        <w:tabs>
          <w:tab w:val="num" w:pos="775"/>
        </w:tabs>
        <w:ind w:left="775" w:hanging="360"/>
      </w:pPr>
      <w:rPr>
        <w:rFonts w:ascii="Symbol" w:hAnsi="Symbol" w:cs="OpenSymbol"/>
      </w:rPr>
    </w:lvl>
    <w:lvl w:ilvl="1">
      <w:start w:val="1"/>
      <w:numFmt w:val="bullet"/>
      <w:lvlText w:val="◦"/>
      <w:lvlJc w:val="left"/>
      <w:pPr>
        <w:tabs>
          <w:tab w:val="num" w:pos="1135"/>
        </w:tabs>
        <w:ind w:left="1135" w:hanging="360"/>
      </w:pPr>
      <w:rPr>
        <w:rFonts w:ascii="OpenSymbol" w:hAnsi="OpenSymbol" w:cs="OpenSymbol"/>
      </w:rPr>
    </w:lvl>
    <w:lvl w:ilvl="2">
      <w:start w:val="1"/>
      <w:numFmt w:val="bullet"/>
      <w:lvlText w:val="▪"/>
      <w:lvlJc w:val="left"/>
      <w:pPr>
        <w:tabs>
          <w:tab w:val="num" w:pos="1495"/>
        </w:tabs>
        <w:ind w:left="1495" w:hanging="360"/>
      </w:pPr>
      <w:rPr>
        <w:rFonts w:ascii="OpenSymbol" w:hAnsi="OpenSymbol" w:cs="OpenSymbol"/>
      </w:rPr>
    </w:lvl>
    <w:lvl w:ilvl="3">
      <w:start w:val="1"/>
      <w:numFmt w:val="bullet"/>
      <w:lvlText w:val=""/>
      <w:lvlJc w:val="left"/>
      <w:pPr>
        <w:tabs>
          <w:tab w:val="num" w:pos="1855"/>
        </w:tabs>
        <w:ind w:left="1855" w:hanging="360"/>
      </w:pPr>
      <w:rPr>
        <w:rFonts w:ascii="Symbol" w:hAnsi="Symbol" w:cs="OpenSymbol"/>
      </w:rPr>
    </w:lvl>
    <w:lvl w:ilvl="4">
      <w:start w:val="1"/>
      <w:numFmt w:val="bullet"/>
      <w:lvlText w:val="◦"/>
      <w:lvlJc w:val="left"/>
      <w:pPr>
        <w:tabs>
          <w:tab w:val="num" w:pos="2215"/>
        </w:tabs>
        <w:ind w:left="2215" w:hanging="360"/>
      </w:pPr>
      <w:rPr>
        <w:rFonts w:ascii="OpenSymbol" w:hAnsi="OpenSymbol" w:cs="OpenSymbol"/>
      </w:rPr>
    </w:lvl>
    <w:lvl w:ilvl="5">
      <w:start w:val="1"/>
      <w:numFmt w:val="bullet"/>
      <w:lvlText w:val="▪"/>
      <w:lvlJc w:val="left"/>
      <w:pPr>
        <w:tabs>
          <w:tab w:val="num" w:pos="2575"/>
        </w:tabs>
        <w:ind w:left="2575" w:hanging="360"/>
      </w:pPr>
      <w:rPr>
        <w:rFonts w:ascii="OpenSymbol" w:hAnsi="OpenSymbol" w:cs="OpenSymbol"/>
      </w:rPr>
    </w:lvl>
    <w:lvl w:ilvl="6">
      <w:start w:val="1"/>
      <w:numFmt w:val="bullet"/>
      <w:lvlText w:val=""/>
      <w:lvlJc w:val="left"/>
      <w:pPr>
        <w:tabs>
          <w:tab w:val="num" w:pos="2935"/>
        </w:tabs>
        <w:ind w:left="2935" w:hanging="360"/>
      </w:pPr>
      <w:rPr>
        <w:rFonts w:ascii="Symbol" w:hAnsi="Symbol" w:cs="OpenSymbol"/>
      </w:rPr>
    </w:lvl>
    <w:lvl w:ilvl="7">
      <w:start w:val="1"/>
      <w:numFmt w:val="bullet"/>
      <w:lvlText w:val="◦"/>
      <w:lvlJc w:val="left"/>
      <w:pPr>
        <w:tabs>
          <w:tab w:val="num" w:pos="3295"/>
        </w:tabs>
        <w:ind w:left="3295" w:hanging="360"/>
      </w:pPr>
      <w:rPr>
        <w:rFonts w:ascii="OpenSymbol" w:hAnsi="OpenSymbol" w:cs="OpenSymbol"/>
      </w:rPr>
    </w:lvl>
    <w:lvl w:ilvl="8">
      <w:start w:val="1"/>
      <w:numFmt w:val="bullet"/>
      <w:lvlText w:val="▪"/>
      <w:lvlJc w:val="left"/>
      <w:pPr>
        <w:tabs>
          <w:tab w:val="num" w:pos="3655"/>
        </w:tabs>
        <w:ind w:left="3655" w:hanging="360"/>
      </w:pPr>
      <w:rPr>
        <w:rFonts w:ascii="OpenSymbol" w:hAnsi="OpenSymbol" w:cs="OpenSymbol"/>
      </w:rPr>
    </w:lvl>
  </w:abstractNum>
  <w:abstractNum w:abstractNumId="8">
    <w:nsid w:val="0000000B"/>
    <w:multiLevelType w:val="multilevel"/>
    <w:tmpl w:val="0000000B"/>
    <w:lvl w:ilvl="0">
      <w:start w:val="1"/>
      <w:numFmt w:val="bullet"/>
      <w:lvlText w:val=""/>
      <w:lvlJc w:val="left"/>
      <w:pPr>
        <w:tabs>
          <w:tab w:val="num" w:pos="720"/>
        </w:tabs>
        <w:ind w:left="720" w:hanging="360"/>
      </w:pPr>
      <w:rPr>
        <w:rFonts w:ascii="Symbol" w:hAnsi="Symbol" w:cs="OpenSymbol"/>
        <w:sz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C"/>
    <w:multiLevelType w:val="singleLevel"/>
    <w:tmpl w:val="0000000C"/>
    <w:name w:val="WW8Num13"/>
    <w:lvl w:ilvl="0">
      <w:start w:val="1"/>
      <w:numFmt w:val="bullet"/>
      <w:lvlText w:val=""/>
      <w:lvlJc w:val="left"/>
      <w:pPr>
        <w:tabs>
          <w:tab w:val="num" w:pos="0"/>
        </w:tabs>
        <w:ind w:left="1440" w:hanging="360"/>
      </w:pPr>
      <w:rPr>
        <w:rFonts w:ascii="Symbol" w:hAnsi="Symbol" w:cs="OpenSymbol"/>
      </w:rPr>
    </w:lvl>
  </w:abstractNum>
  <w:abstractNum w:abstractNumId="10">
    <w:nsid w:val="0000000D"/>
    <w:multiLevelType w:val="multilevel"/>
    <w:tmpl w:val="0000000D"/>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E"/>
    <w:multiLevelType w:val="multilevel"/>
    <w:tmpl w:val="0000000E"/>
    <w:lvl w:ilvl="0">
      <w:start w:val="1"/>
      <w:numFmt w:val="bullet"/>
      <w:suff w:val="nothing"/>
      <w:lvlText w:val=""/>
      <w:lvlJc w:val="left"/>
      <w:pPr>
        <w:tabs>
          <w:tab w:val="num" w:pos="720"/>
        </w:tabs>
        <w:ind w:left="720" w:firstLine="0"/>
      </w:pPr>
      <w:rPr>
        <w:rFonts w:ascii="Symbol" w:hAnsi="Symbol" w:cs="OpenSymbol"/>
      </w:rPr>
    </w:lvl>
    <w:lvl w:ilvl="1">
      <w:start w:val="1"/>
      <w:numFmt w:val="bullet"/>
      <w:lvlText w:val=""/>
      <w:lvlJc w:val="left"/>
      <w:pPr>
        <w:tabs>
          <w:tab w:val="num" w:pos="2134"/>
        </w:tabs>
        <w:ind w:left="2134" w:hanging="283"/>
      </w:pPr>
      <w:rPr>
        <w:rFonts w:ascii="Symbol" w:hAnsi="Symbol" w:cs="OpenSymbol"/>
      </w:rPr>
    </w:lvl>
    <w:lvl w:ilvl="2">
      <w:start w:val="1"/>
      <w:numFmt w:val="bullet"/>
      <w:lvlText w:val=""/>
      <w:lvlJc w:val="left"/>
      <w:pPr>
        <w:tabs>
          <w:tab w:val="num" w:pos="2841"/>
        </w:tabs>
        <w:ind w:left="2841" w:hanging="283"/>
      </w:pPr>
      <w:rPr>
        <w:rFonts w:ascii="Symbol" w:hAnsi="Symbol" w:cs="OpenSymbol"/>
      </w:rPr>
    </w:lvl>
    <w:lvl w:ilvl="3">
      <w:start w:val="1"/>
      <w:numFmt w:val="bullet"/>
      <w:lvlText w:val=""/>
      <w:lvlJc w:val="left"/>
      <w:pPr>
        <w:tabs>
          <w:tab w:val="num" w:pos="3548"/>
        </w:tabs>
        <w:ind w:left="3548" w:hanging="283"/>
      </w:pPr>
      <w:rPr>
        <w:rFonts w:ascii="Symbol" w:hAnsi="Symbol" w:cs="OpenSymbol"/>
      </w:rPr>
    </w:lvl>
    <w:lvl w:ilvl="4">
      <w:start w:val="1"/>
      <w:numFmt w:val="bullet"/>
      <w:lvlText w:val=""/>
      <w:lvlJc w:val="left"/>
      <w:pPr>
        <w:tabs>
          <w:tab w:val="num" w:pos="4255"/>
        </w:tabs>
        <w:ind w:left="4255" w:hanging="283"/>
      </w:pPr>
      <w:rPr>
        <w:rFonts w:ascii="Symbol" w:hAnsi="Symbol" w:cs="OpenSymbol"/>
      </w:rPr>
    </w:lvl>
    <w:lvl w:ilvl="5">
      <w:start w:val="1"/>
      <w:numFmt w:val="bullet"/>
      <w:lvlText w:val=""/>
      <w:lvlJc w:val="left"/>
      <w:pPr>
        <w:tabs>
          <w:tab w:val="num" w:pos="4962"/>
        </w:tabs>
        <w:ind w:left="4962" w:hanging="283"/>
      </w:pPr>
      <w:rPr>
        <w:rFonts w:ascii="Symbol" w:hAnsi="Symbol" w:cs="OpenSymbol"/>
      </w:rPr>
    </w:lvl>
    <w:lvl w:ilvl="6">
      <w:start w:val="1"/>
      <w:numFmt w:val="bullet"/>
      <w:lvlText w:val=""/>
      <w:lvlJc w:val="left"/>
      <w:pPr>
        <w:tabs>
          <w:tab w:val="num" w:pos="5669"/>
        </w:tabs>
        <w:ind w:left="5669" w:hanging="283"/>
      </w:pPr>
      <w:rPr>
        <w:rFonts w:ascii="Symbol" w:hAnsi="Symbol" w:cs="OpenSymbol"/>
      </w:rPr>
    </w:lvl>
    <w:lvl w:ilvl="7">
      <w:start w:val="1"/>
      <w:numFmt w:val="bullet"/>
      <w:lvlText w:val=""/>
      <w:lvlJc w:val="left"/>
      <w:pPr>
        <w:tabs>
          <w:tab w:val="num" w:pos="6376"/>
        </w:tabs>
        <w:ind w:left="6376" w:hanging="283"/>
      </w:pPr>
      <w:rPr>
        <w:rFonts w:ascii="Symbol" w:hAnsi="Symbol" w:cs="OpenSymbol"/>
      </w:rPr>
    </w:lvl>
    <w:lvl w:ilvl="8">
      <w:start w:val="1"/>
      <w:numFmt w:val="bullet"/>
      <w:lvlText w:val=""/>
      <w:lvlJc w:val="left"/>
      <w:pPr>
        <w:tabs>
          <w:tab w:val="num" w:pos="7083"/>
        </w:tabs>
        <w:ind w:left="7083" w:hanging="283"/>
      </w:pPr>
      <w:rPr>
        <w:rFonts w:ascii="Symbol" w:hAnsi="Symbol" w:cs="OpenSymbol"/>
      </w:rPr>
    </w:lvl>
  </w:abstractNum>
  <w:abstractNum w:abstractNumId="12">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4C152F"/>
    <w:multiLevelType w:val="hybridMultilevel"/>
    <w:tmpl w:val="DA6AB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1717AFC"/>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1E4D28B6"/>
    <w:multiLevelType w:val="hybridMultilevel"/>
    <w:tmpl w:val="E2D2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61460E"/>
    <w:multiLevelType w:val="hybridMultilevel"/>
    <w:tmpl w:val="B25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20195"/>
    <w:multiLevelType w:val="multilevel"/>
    <w:tmpl w:val="0000000B"/>
    <w:lvl w:ilvl="0">
      <w:start w:val="1"/>
      <w:numFmt w:val="bullet"/>
      <w:lvlText w:val=""/>
      <w:lvlJc w:val="left"/>
      <w:pPr>
        <w:tabs>
          <w:tab w:val="num" w:pos="720"/>
        </w:tabs>
        <w:ind w:left="720" w:hanging="360"/>
      </w:pPr>
      <w:rPr>
        <w:rFonts w:ascii="Symbol" w:hAnsi="Symbol" w:cs="OpenSymbol"/>
        <w:sz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56362651"/>
    <w:multiLevelType w:val="multilevel"/>
    <w:tmpl w:val="0000000B"/>
    <w:lvl w:ilvl="0">
      <w:start w:val="1"/>
      <w:numFmt w:val="bullet"/>
      <w:lvlText w:val=""/>
      <w:lvlJc w:val="left"/>
      <w:pPr>
        <w:tabs>
          <w:tab w:val="num" w:pos="720"/>
        </w:tabs>
        <w:ind w:left="720" w:hanging="360"/>
      </w:pPr>
      <w:rPr>
        <w:rFonts w:ascii="Symbol" w:hAnsi="Symbol" w:cs="OpenSymbol"/>
        <w:sz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581145F5"/>
    <w:multiLevelType w:val="multilevel"/>
    <w:tmpl w:val="0000000B"/>
    <w:lvl w:ilvl="0">
      <w:start w:val="1"/>
      <w:numFmt w:val="bullet"/>
      <w:lvlText w:val=""/>
      <w:lvlJc w:val="left"/>
      <w:pPr>
        <w:tabs>
          <w:tab w:val="num" w:pos="720"/>
        </w:tabs>
        <w:ind w:left="720" w:hanging="360"/>
      </w:pPr>
      <w:rPr>
        <w:rFonts w:ascii="Symbol" w:hAnsi="Symbol" w:cs="OpenSymbol"/>
        <w:sz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6F19636D"/>
    <w:multiLevelType w:val="multilevel"/>
    <w:tmpl w:val="0000000B"/>
    <w:lvl w:ilvl="0">
      <w:start w:val="1"/>
      <w:numFmt w:val="bullet"/>
      <w:lvlText w:val=""/>
      <w:lvlJc w:val="left"/>
      <w:pPr>
        <w:tabs>
          <w:tab w:val="num" w:pos="720"/>
        </w:tabs>
        <w:ind w:left="720" w:hanging="360"/>
      </w:pPr>
      <w:rPr>
        <w:rFonts w:ascii="Symbol" w:hAnsi="Symbol" w:cs="OpenSymbol"/>
        <w:sz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6F3B7612"/>
    <w:multiLevelType w:val="hybridMultilevel"/>
    <w:tmpl w:val="DF00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2"/>
  </w:num>
  <w:num w:numId="16">
    <w:abstractNumId w:val="16"/>
  </w:num>
  <w:num w:numId="17">
    <w:abstractNumId w:val="14"/>
  </w:num>
  <w:num w:numId="18">
    <w:abstractNumId w:val="17"/>
  </w:num>
  <w:num w:numId="19">
    <w:abstractNumId w:val="15"/>
  </w:num>
  <w:num w:numId="20">
    <w:abstractNumId w:val="19"/>
  </w:num>
  <w:num w:numId="21">
    <w:abstractNumId w:val="18"/>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CA"/>
    <w:rsid w:val="0000456E"/>
    <w:rsid w:val="0001626D"/>
    <w:rsid w:val="00097CFF"/>
    <w:rsid w:val="000D7BDE"/>
    <w:rsid w:val="001248B9"/>
    <w:rsid w:val="00142294"/>
    <w:rsid w:val="001438B7"/>
    <w:rsid w:val="00177F3F"/>
    <w:rsid w:val="001C052B"/>
    <w:rsid w:val="001C53DF"/>
    <w:rsid w:val="001E12F2"/>
    <w:rsid w:val="001E4E2C"/>
    <w:rsid w:val="001E57C3"/>
    <w:rsid w:val="001F483D"/>
    <w:rsid w:val="00210978"/>
    <w:rsid w:val="00226E54"/>
    <w:rsid w:val="00254EE2"/>
    <w:rsid w:val="00263B75"/>
    <w:rsid w:val="002C377C"/>
    <w:rsid w:val="002C3C7C"/>
    <w:rsid w:val="00334B96"/>
    <w:rsid w:val="00341F08"/>
    <w:rsid w:val="003738CD"/>
    <w:rsid w:val="003A1452"/>
    <w:rsid w:val="004053EA"/>
    <w:rsid w:val="00406C53"/>
    <w:rsid w:val="004506CA"/>
    <w:rsid w:val="00457A43"/>
    <w:rsid w:val="004866CB"/>
    <w:rsid w:val="00513F7F"/>
    <w:rsid w:val="00521520"/>
    <w:rsid w:val="00530F2E"/>
    <w:rsid w:val="00542BF3"/>
    <w:rsid w:val="00546C4A"/>
    <w:rsid w:val="00553FE4"/>
    <w:rsid w:val="005552E3"/>
    <w:rsid w:val="00595A32"/>
    <w:rsid w:val="00596ED4"/>
    <w:rsid w:val="005A0BB3"/>
    <w:rsid w:val="005A6AFB"/>
    <w:rsid w:val="005B663E"/>
    <w:rsid w:val="005C02F9"/>
    <w:rsid w:val="005E370F"/>
    <w:rsid w:val="005E66ED"/>
    <w:rsid w:val="005F2F6C"/>
    <w:rsid w:val="006165EE"/>
    <w:rsid w:val="006245A8"/>
    <w:rsid w:val="00662D58"/>
    <w:rsid w:val="0067212C"/>
    <w:rsid w:val="006B6DB0"/>
    <w:rsid w:val="006F5943"/>
    <w:rsid w:val="007039C6"/>
    <w:rsid w:val="00752FB0"/>
    <w:rsid w:val="007970ED"/>
    <w:rsid w:val="007C270F"/>
    <w:rsid w:val="007D084E"/>
    <w:rsid w:val="00811448"/>
    <w:rsid w:val="008209D9"/>
    <w:rsid w:val="00882429"/>
    <w:rsid w:val="00894FEE"/>
    <w:rsid w:val="008D0624"/>
    <w:rsid w:val="00902F6D"/>
    <w:rsid w:val="00934E89"/>
    <w:rsid w:val="009C7119"/>
    <w:rsid w:val="00A03DB9"/>
    <w:rsid w:val="00A122A2"/>
    <w:rsid w:val="00A253F9"/>
    <w:rsid w:val="00A26242"/>
    <w:rsid w:val="00A37F75"/>
    <w:rsid w:val="00A648D3"/>
    <w:rsid w:val="00A66ABB"/>
    <w:rsid w:val="00A8352E"/>
    <w:rsid w:val="00AC67C6"/>
    <w:rsid w:val="00B05204"/>
    <w:rsid w:val="00B21D6F"/>
    <w:rsid w:val="00B33BD8"/>
    <w:rsid w:val="00B77875"/>
    <w:rsid w:val="00C025D3"/>
    <w:rsid w:val="00C20B0B"/>
    <w:rsid w:val="00C91448"/>
    <w:rsid w:val="00CA1625"/>
    <w:rsid w:val="00CC3E58"/>
    <w:rsid w:val="00D0458B"/>
    <w:rsid w:val="00D211CB"/>
    <w:rsid w:val="00D24FDA"/>
    <w:rsid w:val="00D55B23"/>
    <w:rsid w:val="00DB7731"/>
    <w:rsid w:val="00E54AC6"/>
    <w:rsid w:val="00F11214"/>
    <w:rsid w:val="00F35DB9"/>
    <w:rsid w:val="00F3684D"/>
    <w:rsid w:val="00F643D8"/>
    <w:rsid w:val="00F826F7"/>
    <w:rsid w:val="00F82FF0"/>
    <w:rsid w:val="00FF5F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FAF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06CA"/>
    <w:pPr>
      <w:widowControl w:val="0"/>
      <w:suppressAutoHyphens/>
      <w:spacing w:after="0" w:line="240" w:lineRule="auto"/>
    </w:pPr>
    <w:rPr>
      <w:rFonts w:ascii="Times New Roman" w:eastAsia="SimSun" w:hAnsi="Times New Roman" w:cs="Times New Roman"/>
      <w:kern w:val="1"/>
      <w:sz w:val="24"/>
      <w:szCs w:val="24"/>
      <w:lang w:eastAsia="hi-IN" w:bidi="hi-IN"/>
    </w:rPr>
  </w:style>
  <w:style w:type="paragraph" w:styleId="Heading1">
    <w:name w:val="heading 1"/>
    <w:basedOn w:val="Normal"/>
    <w:next w:val="BodyText"/>
    <w:link w:val="Heading1Char"/>
    <w:qFormat/>
    <w:rsid w:val="004506CA"/>
    <w:pPr>
      <w:keepNext/>
      <w:spacing w:before="240" w:after="120"/>
      <w:outlineLvl w:val="0"/>
    </w:pPr>
    <w:rPr>
      <w:b/>
      <w:bCs/>
      <w:sz w:val="48"/>
      <w:szCs w:val="48"/>
    </w:rPr>
  </w:style>
  <w:style w:type="paragraph" w:styleId="Heading3">
    <w:name w:val="heading 3"/>
    <w:basedOn w:val="Normal"/>
    <w:next w:val="Normal"/>
    <w:link w:val="Heading3Char"/>
    <w:uiPriority w:val="9"/>
    <w:semiHidden/>
    <w:unhideWhenUsed/>
    <w:qFormat/>
    <w:rsid w:val="00142294"/>
    <w:pPr>
      <w:keepNext/>
      <w:keepLines/>
      <w:spacing w:before="40"/>
      <w:outlineLvl w:val="2"/>
    </w:pPr>
    <w:rPr>
      <w:rFonts w:asciiTheme="majorHAnsi" w:eastAsiaTheme="majorEastAsia" w:hAnsiTheme="majorHAnsi" w:cs="Mangal"/>
      <w:color w:val="243F60" w:themeColor="accent1" w:themeShade="7F"/>
      <w:szCs w:val="21"/>
    </w:rPr>
  </w:style>
  <w:style w:type="paragraph" w:styleId="Heading4">
    <w:name w:val="heading 4"/>
    <w:basedOn w:val="Normal"/>
    <w:next w:val="Normal"/>
    <w:link w:val="Heading4Char"/>
    <w:uiPriority w:val="9"/>
    <w:semiHidden/>
    <w:unhideWhenUsed/>
    <w:qFormat/>
    <w:rsid w:val="00142294"/>
    <w:pPr>
      <w:keepNext/>
      <w:keepLines/>
      <w:spacing w:before="40"/>
      <w:outlineLvl w:val="3"/>
    </w:pPr>
    <w:rPr>
      <w:rFonts w:asciiTheme="majorHAnsi" w:eastAsiaTheme="majorEastAsia" w:hAnsiTheme="majorHAnsi" w:cs="Mangal"/>
      <w:i/>
      <w:iCs/>
      <w:color w:val="365F91"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6CA"/>
    <w:rPr>
      <w:rFonts w:ascii="Times New Roman" w:eastAsia="SimSun" w:hAnsi="Times New Roman" w:cs="Times New Roman"/>
      <w:b/>
      <w:bCs/>
      <w:kern w:val="1"/>
      <w:sz w:val="48"/>
      <w:szCs w:val="48"/>
      <w:lang w:eastAsia="hi-IN" w:bidi="hi-IN"/>
    </w:rPr>
  </w:style>
  <w:style w:type="character" w:styleId="Hyperlink">
    <w:name w:val="Hyperlink"/>
    <w:rsid w:val="004506CA"/>
    <w:rPr>
      <w:color w:val="000080"/>
      <w:u w:val="single"/>
    </w:rPr>
  </w:style>
  <w:style w:type="paragraph" w:styleId="BodyText">
    <w:name w:val="Body Text"/>
    <w:basedOn w:val="Normal"/>
    <w:link w:val="BodyTextChar"/>
    <w:rsid w:val="004506CA"/>
    <w:pPr>
      <w:spacing w:after="120"/>
    </w:pPr>
  </w:style>
  <w:style w:type="character" w:customStyle="1" w:styleId="BodyTextChar">
    <w:name w:val="Body Text Char"/>
    <w:basedOn w:val="DefaultParagraphFont"/>
    <w:link w:val="BodyText"/>
    <w:rsid w:val="004506CA"/>
    <w:rPr>
      <w:rFonts w:ascii="Times New Roman" w:eastAsia="SimSun" w:hAnsi="Times New Roman" w:cs="Times New Roman"/>
      <w:kern w:val="1"/>
      <w:sz w:val="24"/>
      <w:szCs w:val="24"/>
      <w:lang w:eastAsia="hi-IN" w:bidi="hi-IN"/>
    </w:rPr>
  </w:style>
  <w:style w:type="character" w:customStyle="1" w:styleId="apple-converted-space">
    <w:name w:val="apple-converted-space"/>
    <w:basedOn w:val="DefaultParagraphFont"/>
    <w:rsid w:val="00B77875"/>
  </w:style>
  <w:style w:type="paragraph" w:styleId="ListParagraph">
    <w:name w:val="List Paragraph"/>
    <w:basedOn w:val="Normal"/>
    <w:uiPriority w:val="34"/>
    <w:qFormat/>
    <w:rsid w:val="00263B75"/>
    <w:pPr>
      <w:ind w:left="720"/>
      <w:contextualSpacing/>
    </w:pPr>
    <w:rPr>
      <w:rFonts w:cs="Mangal"/>
      <w:szCs w:val="21"/>
    </w:rPr>
  </w:style>
  <w:style w:type="paragraph" w:styleId="BodyTextIndent">
    <w:name w:val="Body Text Indent"/>
    <w:basedOn w:val="Normal"/>
    <w:link w:val="BodyTextIndentChar"/>
    <w:uiPriority w:val="99"/>
    <w:semiHidden/>
    <w:unhideWhenUsed/>
    <w:rsid w:val="00A03DB9"/>
    <w:pPr>
      <w:spacing w:after="120"/>
      <w:ind w:left="360"/>
    </w:pPr>
    <w:rPr>
      <w:rFonts w:cs="Mangal"/>
      <w:szCs w:val="21"/>
    </w:rPr>
  </w:style>
  <w:style w:type="character" w:customStyle="1" w:styleId="BodyTextIndentChar">
    <w:name w:val="Body Text Indent Char"/>
    <w:basedOn w:val="DefaultParagraphFont"/>
    <w:link w:val="BodyTextIndent"/>
    <w:uiPriority w:val="99"/>
    <w:semiHidden/>
    <w:rsid w:val="00A03DB9"/>
    <w:rPr>
      <w:rFonts w:ascii="Times New Roman" w:eastAsia="SimSun" w:hAnsi="Times New Roman" w:cs="Mangal"/>
      <w:kern w:val="1"/>
      <w:sz w:val="24"/>
      <w:szCs w:val="21"/>
      <w:lang w:eastAsia="hi-IN" w:bidi="hi-IN"/>
    </w:rPr>
  </w:style>
  <w:style w:type="character" w:customStyle="1" w:styleId="Heading3Char">
    <w:name w:val="Heading 3 Char"/>
    <w:basedOn w:val="DefaultParagraphFont"/>
    <w:link w:val="Heading3"/>
    <w:uiPriority w:val="9"/>
    <w:semiHidden/>
    <w:rsid w:val="00142294"/>
    <w:rPr>
      <w:rFonts w:asciiTheme="majorHAnsi" w:eastAsiaTheme="majorEastAsia" w:hAnsiTheme="majorHAnsi" w:cs="Mangal"/>
      <w:color w:val="243F60" w:themeColor="accent1" w:themeShade="7F"/>
      <w:kern w:val="1"/>
      <w:sz w:val="24"/>
      <w:szCs w:val="21"/>
      <w:lang w:eastAsia="hi-IN" w:bidi="hi-IN"/>
    </w:rPr>
  </w:style>
  <w:style w:type="character" w:customStyle="1" w:styleId="Heading4Char">
    <w:name w:val="Heading 4 Char"/>
    <w:basedOn w:val="DefaultParagraphFont"/>
    <w:link w:val="Heading4"/>
    <w:uiPriority w:val="9"/>
    <w:semiHidden/>
    <w:rsid w:val="00142294"/>
    <w:rPr>
      <w:rFonts w:asciiTheme="majorHAnsi" w:eastAsiaTheme="majorEastAsia" w:hAnsiTheme="majorHAnsi" w:cs="Mangal"/>
      <w:i/>
      <w:iCs/>
      <w:color w:val="365F91" w:themeColor="accent1" w:themeShade="BF"/>
      <w:kern w:val="1"/>
      <w:sz w:val="24"/>
      <w:szCs w:val="21"/>
      <w:lang w:eastAsia="hi-IN" w:bidi="hi-IN"/>
    </w:rPr>
  </w:style>
  <w:style w:type="paragraph" w:customStyle="1" w:styleId="ColorfulList-Accent11">
    <w:name w:val="Colorful List - Accent 11"/>
    <w:basedOn w:val="Normal"/>
    <w:qFormat/>
    <w:rsid w:val="0000456E"/>
    <w:pPr>
      <w:widowControl/>
      <w:suppressAutoHyphens w:val="0"/>
      <w:ind w:left="720"/>
      <w:contextualSpacing/>
    </w:pPr>
    <w:rPr>
      <w:rFonts w:eastAsia="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8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u.edu/LIBRARY/ReferenceTools/citations.html" TargetMode="External"/><Relationship Id="rId6" Type="http://schemas.openxmlformats.org/officeDocument/2006/relationships/hyperlink" Target="http://www.nu.edu/library" TargetMode="External"/><Relationship Id="rId7" Type="http://schemas.openxmlformats.org/officeDocument/2006/relationships/hyperlink" Target="http://www.nu.edu/writing%20center/index.html" TargetMode="External"/><Relationship Id="rId8" Type="http://schemas.openxmlformats.org/officeDocument/2006/relationships/hyperlink" Target="http://webster.commnet.edu/apa/apa_intro.htm" TargetMode="External"/><Relationship Id="rId9" Type="http://schemas.openxmlformats.org/officeDocument/2006/relationships/hyperlink" Target="http://www.apastyle.org/fifthchange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2254</Words>
  <Characters>12851</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Aylene</dc:creator>
  <cp:lastModifiedBy>Caroline Paltin</cp:lastModifiedBy>
  <cp:revision>2</cp:revision>
  <dcterms:created xsi:type="dcterms:W3CDTF">2018-10-29T10:25:00Z</dcterms:created>
  <dcterms:modified xsi:type="dcterms:W3CDTF">2018-10-29T10:25:00Z</dcterms:modified>
</cp:coreProperties>
</file>